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5FE1" w14:textId="3EB0F354" w:rsidR="007112C7" w:rsidRDefault="007112C7" w:rsidP="007112C7">
      <w:pPr>
        <w:jc w:val="center"/>
        <w:outlineLvl w:val="0"/>
        <w:rPr>
          <w:b/>
          <w:sz w:val="28"/>
          <w:szCs w:val="28"/>
        </w:rPr>
      </w:pPr>
      <w:r>
        <w:rPr>
          <w:b/>
          <w:sz w:val="28"/>
          <w:szCs w:val="28"/>
        </w:rPr>
        <w:t xml:space="preserve">ТЕХНІЧНЕ ЗАВДАННЯ </w:t>
      </w:r>
    </w:p>
    <w:p w14:paraId="3D2B8DB1" w14:textId="1441EAE0" w:rsidR="007112C7" w:rsidRPr="00B82DD7" w:rsidRDefault="007112C7" w:rsidP="007112C7">
      <w:pPr>
        <w:jc w:val="center"/>
        <w:outlineLvl w:val="0"/>
        <w:rPr>
          <w:b/>
          <w:sz w:val="28"/>
          <w:szCs w:val="28"/>
        </w:rPr>
      </w:pPr>
      <w:r w:rsidRPr="00B82DD7">
        <w:rPr>
          <w:b/>
          <w:sz w:val="28"/>
          <w:szCs w:val="28"/>
        </w:rPr>
        <w:t xml:space="preserve">МЕДИКО-ТЕХНІЧНІ ВИМОГИ </w:t>
      </w:r>
    </w:p>
    <w:p w14:paraId="4AE7886E" w14:textId="77777777" w:rsidR="007112C7" w:rsidRDefault="007112C7" w:rsidP="007112C7">
      <w:pPr>
        <w:spacing w:after="60"/>
        <w:jc w:val="center"/>
        <w:outlineLvl w:val="0"/>
        <w:rPr>
          <w:b/>
          <w:sz w:val="28"/>
          <w:szCs w:val="28"/>
        </w:rPr>
      </w:pPr>
      <w:r w:rsidRPr="003976DD">
        <w:rPr>
          <w:b/>
          <w:sz w:val="28"/>
          <w:szCs w:val="28"/>
        </w:rPr>
        <w:t>на закупівлю по предмету</w:t>
      </w:r>
    </w:p>
    <w:p w14:paraId="2F69C897" w14:textId="77777777" w:rsidR="007112C7" w:rsidRDefault="007112C7" w:rsidP="007112C7">
      <w:pPr>
        <w:spacing w:after="60"/>
        <w:jc w:val="center"/>
        <w:outlineLvl w:val="0"/>
        <w:rPr>
          <w:b/>
          <w:sz w:val="28"/>
          <w:szCs w:val="28"/>
        </w:rPr>
      </w:pPr>
    </w:p>
    <w:p w14:paraId="08412086" w14:textId="77777777" w:rsidR="007112C7" w:rsidRDefault="007112C7" w:rsidP="007112C7">
      <w:pPr>
        <w:pStyle w:val="rvps2"/>
        <w:shd w:val="clear" w:color="auto" w:fill="FFFFFF"/>
        <w:spacing w:before="0" w:beforeAutospacing="0" w:after="0" w:afterAutospacing="0"/>
        <w:jc w:val="both"/>
        <w:textAlignment w:val="baseline"/>
        <w:rPr>
          <w:b/>
          <w:bCs/>
          <w:sz w:val="22"/>
          <w:szCs w:val="22"/>
        </w:rPr>
      </w:pPr>
      <w:r w:rsidRPr="00591AFD">
        <w:rPr>
          <w:b/>
          <w:bCs/>
          <w:color w:val="000000"/>
          <w:sz w:val="22"/>
          <w:szCs w:val="22"/>
        </w:rPr>
        <w:t xml:space="preserve">Реагенти лабораторні для лабораторії </w:t>
      </w:r>
      <w:proofErr w:type="spellStart"/>
      <w:r w:rsidRPr="00591AFD">
        <w:rPr>
          <w:b/>
          <w:bCs/>
          <w:color w:val="000000"/>
          <w:sz w:val="22"/>
          <w:szCs w:val="22"/>
        </w:rPr>
        <w:t>імуноцитології</w:t>
      </w:r>
      <w:proofErr w:type="spellEnd"/>
      <w:r w:rsidRPr="00591AFD">
        <w:rPr>
          <w:b/>
          <w:bCs/>
          <w:color w:val="000000"/>
          <w:sz w:val="22"/>
          <w:szCs w:val="22"/>
        </w:rPr>
        <w:t xml:space="preserve"> відділу клінічної імунології ІКР 1.  </w:t>
      </w:r>
      <w:r w:rsidRPr="00591AFD">
        <w:rPr>
          <w:b/>
          <w:bCs/>
          <w:sz w:val="22"/>
          <w:szCs w:val="22"/>
        </w:rPr>
        <w:t>Набір для кількісного визначення маркеру лейкемії BCR-ABL1p210 (44431 Набір для визначення філадельфійської хромосоми/</w:t>
      </w:r>
      <w:r w:rsidRPr="00591AFD">
        <w:rPr>
          <w:b/>
          <w:bCs/>
          <w:sz w:val="22"/>
          <w:szCs w:val="22"/>
          <w:lang w:val="en-US"/>
        </w:rPr>
        <w:t>BCR</w:t>
      </w:r>
      <w:r w:rsidRPr="00591AFD">
        <w:rPr>
          <w:b/>
          <w:bCs/>
          <w:sz w:val="22"/>
          <w:szCs w:val="22"/>
        </w:rPr>
        <w:t>-</w:t>
      </w:r>
      <w:r w:rsidRPr="00591AFD">
        <w:rPr>
          <w:b/>
          <w:bCs/>
          <w:sz w:val="22"/>
          <w:szCs w:val="22"/>
          <w:lang w:val="en-US"/>
        </w:rPr>
        <w:t>ABL</w:t>
      </w:r>
      <w:r w:rsidRPr="00591AFD">
        <w:rPr>
          <w:b/>
          <w:bCs/>
          <w:sz w:val="22"/>
          <w:szCs w:val="22"/>
        </w:rPr>
        <w:t xml:space="preserve">, аналіз нуклеїнових кислот, </w:t>
      </w:r>
      <w:r w:rsidRPr="00591AFD">
        <w:rPr>
          <w:b/>
          <w:bCs/>
          <w:sz w:val="22"/>
          <w:szCs w:val="22"/>
          <w:lang w:val="en-US"/>
        </w:rPr>
        <w:t>IVD</w:t>
      </w:r>
      <w:r w:rsidRPr="00591AFD">
        <w:rPr>
          <w:b/>
          <w:bCs/>
          <w:sz w:val="22"/>
          <w:szCs w:val="22"/>
        </w:rPr>
        <w:t xml:space="preserve"> (діагностика </w:t>
      </w:r>
      <w:r w:rsidRPr="00591AFD">
        <w:rPr>
          <w:b/>
          <w:bCs/>
          <w:sz w:val="22"/>
          <w:szCs w:val="22"/>
          <w:lang w:val="en-US"/>
        </w:rPr>
        <w:t>in</w:t>
      </w:r>
      <w:r w:rsidRPr="00591AFD">
        <w:rPr>
          <w:b/>
          <w:bCs/>
          <w:sz w:val="22"/>
          <w:szCs w:val="22"/>
        </w:rPr>
        <w:t xml:space="preserve"> </w:t>
      </w:r>
      <w:r w:rsidRPr="00591AFD">
        <w:rPr>
          <w:b/>
          <w:bCs/>
          <w:sz w:val="22"/>
          <w:szCs w:val="22"/>
          <w:lang w:val="en-US"/>
        </w:rPr>
        <w:t>vitro</w:t>
      </w:r>
      <w:r w:rsidRPr="00591AFD">
        <w:rPr>
          <w:b/>
          <w:bCs/>
          <w:sz w:val="22"/>
          <w:szCs w:val="22"/>
        </w:rPr>
        <w:t xml:space="preserve">); </w:t>
      </w:r>
      <w:r w:rsidRPr="00591AFD">
        <w:rPr>
          <w:b/>
          <w:bCs/>
          <w:sz w:val="22"/>
          <w:szCs w:val="22"/>
          <w:lang w:val="en-US"/>
        </w:rPr>
        <w:t>W</w:t>
      </w:r>
      <w:r w:rsidRPr="00591AFD">
        <w:rPr>
          <w:b/>
          <w:bCs/>
          <w:sz w:val="22"/>
          <w:szCs w:val="22"/>
        </w:rPr>
        <w:t xml:space="preserve">01060208 </w:t>
      </w:r>
      <w:r w:rsidRPr="00591AFD">
        <w:rPr>
          <w:b/>
          <w:bCs/>
          <w:sz w:val="22"/>
          <w:szCs w:val="22"/>
          <w:lang w:val="en-US"/>
        </w:rPr>
        <w:t>T</w:t>
      </w:r>
      <w:r w:rsidRPr="00591AFD">
        <w:rPr>
          <w:b/>
          <w:bCs/>
          <w:sz w:val="22"/>
          <w:szCs w:val="22"/>
        </w:rPr>
        <w:t xml:space="preserve"> (9;22) ; 2. Набір для виявлення соматичної мутації гену JAK2 exon14 V617F (60671 – JAK2 V617F, генна мутація IVD (діагностика </w:t>
      </w:r>
      <w:proofErr w:type="spellStart"/>
      <w:r w:rsidRPr="00591AFD">
        <w:rPr>
          <w:b/>
          <w:bCs/>
          <w:sz w:val="22"/>
          <w:szCs w:val="22"/>
        </w:rPr>
        <w:t>in</w:t>
      </w:r>
      <w:proofErr w:type="spellEnd"/>
      <w:r w:rsidRPr="00591AFD">
        <w:rPr>
          <w:b/>
          <w:bCs/>
          <w:sz w:val="22"/>
          <w:szCs w:val="22"/>
        </w:rPr>
        <w:t xml:space="preserve"> </w:t>
      </w:r>
      <w:proofErr w:type="spellStart"/>
      <w:r w:rsidRPr="00591AFD">
        <w:rPr>
          <w:b/>
          <w:bCs/>
          <w:sz w:val="22"/>
          <w:szCs w:val="22"/>
        </w:rPr>
        <w:t>vitro</w:t>
      </w:r>
      <w:proofErr w:type="spellEnd"/>
      <w:r w:rsidRPr="00591AFD">
        <w:rPr>
          <w:b/>
          <w:bCs/>
          <w:sz w:val="22"/>
          <w:szCs w:val="22"/>
        </w:rPr>
        <w:t>), набір, аналіз нуклеїнових кислот) ; 3.</w:t>
      </w:r>
      <w:r w:rsidRPr="00591AFD">
        <w:rPr>
          <w:sz w:val="22"/>
          <w:szCs w:val="22"/>
        </w:rPr>
        <w:t xml:space="preserve"> </w:t>
      </w:r>
      <w:r w:rsidRPr="00591AFD">
        <w:rPr>
          <w:b/>
          <w:bCs/>
          <w:sz w:val="22"/>
          <w:szCs w:val="22"/>
        </w:rPr>
        <w:t xml:space="preserve">Набір для виділення </w:t>
      </w:r>
      <w:r w:rsidRPr="00591AFD">
        <w:rPr>
          <w:b/>
          <w:bCs/>
          <w:sz w:val="22"/>
          <w:szCs w:val="22"/>
          <w:lang w:val="en-US"/>
        </w:rPr>
        <w:t>P</w:t>
      </w:r>
      <w:r w:rsidRPr="00591AFD">
        <w:rPr>
          <w:b/>
          <w:bCs/>
          <w:sz w:val="22"/>
          <w:szCs w:val="22"/>
        </w:rPr>
        <w:t xml:space="preserve">НК з крові (52521 Екстракція/ізоляція нуклеїнових кислот, набір </w:t>
      </w:r>
      <w:r w:rsidRPr="00591AFD">
        <w:rPr>
          <w:b/>
          <w:bCs/>
          <w:sz w:val="22"/>
          <w:szCs w:val="22"/>
          <w:lang w:val="en-US"/>
        </w:rPr>
        <w:t>IVD</w:t>
      </w:r>
      <w:r w:rsidRPr="00591AFD">
        <w:rPr>
          <w:b/>
          <w:bCs/>
          <w:sz w:val="22"/>
          <w:szCs w:val="22"/>
        </w:rPr>
        <w:t xml:space="preserve"> (діагностика </w:t>
      </w:r>
      <w:r w:rsidRPr="00591AFD">
        <w:rPr>
          <w:b/>
          <w:bCs/>
          <w:sz w:val="22"/>
          <w:szCs w:val="22"/>
          <w:lang w:val="en-US"/>
        </w:rPr>
        <w:t>in</w:t>
      </w:r>
      <w:r w:rsidRPr="00591AFD">
        <w:rPr>
          <w:b/>
          <w:bCs/>
          <w:sz w:val="22"/>
          <w:szCs w:val="22"/>
        </w:rPr>
        <w:t xml:space="preserve"> </w:t>
      </w:r>
      <w:r w:rsidRPr="00591AFD">
        <w:rPr>
          <w:b/>
          <w:bCs/>
          <w:sz w:val="22"/>
          <w:szCs w:val="22"/>
          <w:lang w:val="en-US"/>
        </w:rPr>
        <w:t>vitro</w:t>
      </w:r>
      <w:r w:rsidRPr="00591AFD">
        <w:rPr>
          <w:b/>
          <w:bCs/>
          <w:sz w:val="22"/>
          <w:szCs w:val="22"/>
        </w:rPr>
        <w:t xml:space="preserve">); </w:t>
      </w:r>
      <w:r w:rsidRPr="00591AFD">
        <w:rPr>
          <w:b/>
          <w:bCs/>
          <w:sz w:val="22"/>
          <w:szCs w:val="22"/>
          <w:lang w:val="en-US"/>
        </w:rPr>
        <w:t>W</w:t>
      </w:r>
      <w:r w:rsidRPr="00591AFD">
        <w:rPr>
          <w:b/>
          <w:bCs/>
          <w:sz w:val="22"/>
          <w:szCs w:val="22"/>
        </w:rPr>
        <w:t>0105900101 РЕАКТИВИ ДЛЯ ЕКСТРАКЦІЇ І ПІДГОТОВКИ ДНК ТА/АБО РНК:БАКТЕРІЇ ТА/АБО ВІРУСИ) код ДК 021:2015 – 33690000-3 лікарські засоби різні</w:t>
      </w:r>
    </w:p>
    <w:p w14:paraId="45897C16" w14:textId="77777777" w:rsidR="007112C7" w:rsidRDefault="007112C7" w:rsidP="007112C7">
      <w:pPr>
        <w:pStyle w:val="rvps2"/>
        <w:shd w:val="clear" w:color="auto" w:fill="FFFFFF"/>
        <w:spacing w:before="0" w:beforeAutospacing="0" w:after="0" w:afterAutospacing="0"/>
        <w:jc w:val="both"/>
        <w:textAlignment w:val="baseline"/>
        <w:rPr>
          <w:b/>
          <w:bCs/>
          <w:sz w:val="22"/>
          <w:szCs w:val="22"/>
        </w:rPr>
      </w:pPr>
    </w:p>
    <w:p w14:paraId="466A35CD" w14:textId="77777777" w:rsidR="007112C7" w:rsidRDefault="007112C7" w:rsidP="007112C7">
      <w:pPr>
        <w:pStyle w:val="rvps2"/>
        <w:shd w:val="clear" w:color="auto" w:fill="FFFFFF"/>
        <w:spacing w:before="0" w:beforeAutospacing="0" w:after="0" w:afterAutospacing="0"/>
        <w:jc w:val="both"/>
        <w:textAlignment w:val="baseline"/>
        <w:rPr>
          <w:b/>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402"/>
        <w:gridCol w:w="4961"/>
        <w:gridCol w:w="631"/>
        <w:gridCol w:w="1495"/>
      </w:tblGrid>
      <w:tr w:rsidR="007112C7" w:rsidRPr="00D162EF" w14:paraId="763C5EA3" w14:textId="77777777" w:rsidTr="007112C7">
        <w:trPr>
          <w:trHeight w:val="416"/>
        </w:trPr>
        <w:tc>
          <w:tcPr>
            <w:tcW w:w="568" w:type="dxa"/>
            <w:vAlign w:val="center"/>
            <w:hideMark/>
          </w:tcPr>
          <w:p w14:paraId="739EE332" w14:textId="77777777" w:rsidR="007112C7" w:rsidRPr="00D162EF" w:rsidRDefault="007112C7" w:rsidP="004A04DC">
            <w:pPr>
              <w:jc w:val="center"/>
              <w:rPr>
                <w:b/>
                <w:bCs/>
                <w:sz w:val="21"/>
                <w:szCs w:val="21"/>
              </w:rPr>
            </w:pPr>
            <w:r w:rsidRPr="00D162EF">
              <w:rPr>
                <w:b/>
                <w:bCs/>
                <w:sz w:val="21"/>
                <w:szCs w:val="21"/>
              </w:rPr>
              <w:t>№ п/п</w:t>
            </w:r>
          </w:p>
        </w:tc>
        <w:tc>
          <w:tcPr>
            <w:tcW w:w="3402" w:type="dxa"/>
            <w:vAlign w:val="center"/>
            <w:hideMark/>
          </w:tcPr>
          <w:p w14:paraId="317EDA52" w14:textId="77777777" w:rsidR="007112C7" w:rsidRPr="00D162EF" w:rsidRDefault="007112C7" w:rsidP="004A04DC">
            <w:pPr>
              <w:jc w:val="center"/>
              <w:rPr>
                <w:bCs/>
                <w:sz w:val="21"/>
                <w:szCs w:val="21"/>
              </w:rPr>
            </w:pPr>
            <w:r w:rsidRPr="00D162EF">
              <w:rPr>
                <w:b/>
                <w:bCs/>
                <w:sz w:val="21"/>
                <w:szCs w:val="21"/>
              </w:rPr>
              <w:t>Найменування товару (або еквівалент)</w:t>
            </w:r>
          </w:p>
        </w:tc>
        <w:tc>
          <w:tcPr>
            <w:tcW w:w="4961" w:type="dxa"/>
            <w:vAlign w:val="center"/>
          </w:tcPr>
          <w:p w14:paraId="6A8A37A8" w14:textId="77777777" w:rsidR="007112C7" w:rsidRPr="00D162EF" w:rsidRDefault="007112C7" w:rsidP="004A04DC">
            <w:pPr>
              <w:jc w:val="center"/>
              <w:rPr>
                <w:b/>
                <w:noProof/>
                <w:sz w:val="21"/>
                <w:szCs w:val="21"/>
              </w:rPr>
            </w:pPr>
            <w:r w:rsidRPr="00D162EF">
              <w:rPr>
                <w:b/>
                <w:bCs/>
                <w:sz w:val="21"/>
                <w:szCs w:val="21"/>
              </w:rPr>
              <w:t xml:space="preserve">Код та назва товару згідно з </w:t>
            </w:r>
            <w:r w:rsidRPr="00D162EF">
              <w:rPr>
                <w:b/>
                <w:sz w:val="21"/>
                <w:szCs w:val="21"/>
                <w:shd w:val="clear" w:color="auto" w:fill="FFFFFF"/>
              </w:rPr>
              <w:t>НК 024:2023</w:t>
            </w:r>
          </w:p>
        </w:tc>
        <w:tc>
          <w:tcPr>
            <w:tcW w:w="631" w:type="dxa"/>
            <w:vAlign w:val="center"/>
          </w:tcPr>
          <w:p w14:paraId="538606E4" w14:textId="77777777" w:rsidR="007112C7" w:rsidRPr="00D162EF" w:rsidRDefault="007112C7" w:rsidP="004A04DC">
            <w:pPr>
              <w:ind w:right="34"/>
              <w:jc w:val="center"/>
              <w:rPr>
                <w:b/>
                <w:noProof/>
                <w:sz w:val="21"/>
                <w:szCs w:val="21"/>
              </w:rPr>
            </w:pPr>
            <w:r w:rsidRPr="00D162EF">
              <w:rPr>
                <w:b/>
                <w:noProof/>
                <w:sz w:val="21"/>
                <w:szCs w:val="21"/>
              </w:rPr>
              <w:t>К-сть</w:t>
            </w:r>
          </w:p>
        </w:tc>
        <w:tc>
          <w:tcPr>
            <w:tcW w:w="1495" w:type="dxa"/>
            <w:vAlign w:val="center"/>
          </w:tcPr>
          <w:p w14:paraId="57C33105" w14:textId="77777777" w:rsidR="007112C7" w:rsidRPr="00D162EF" w:rsidRDefault="007112C7" w:rsidP="004A04DC">
            <w:pPr>
              <w:ind w:right="40"/>
              <w:jc w:val="center"/>
              <w:rPr>
                <w:b/>
                <w:noProof/>
                <w:sz w:val="21"/>
                <w:szCs w:val="21"/>
              </w:rPr>
            </w:pPr>
            <w:r w:rsidRPr="00D162EF">
              <w:rPr>
                <w:b/>
                <w:bCs/>
                <w:sz w:val="21"/>
                <w:szCs w:val="21"/>
              </w:rPr>
              <w:t>Од. вимір.</w:t>
            </w:r>
          </w:p>
        </w:tc>
      </w:tr>
      <w:tr w:rsidR="007112C7" w:rsidRPr="00D162EF" w14:paraId="1560F55E" w14:textId="77777777" w:rsidTr="007112C7">
        <w:trPr>
          <w:trHeight w:val="1199"/>
        </w:trPr>
        <w:tc>
          <w:tcPr>
            <w:tcW w:w="568" w:type="dxa"/>
            <w:tcBorders>
              <w:bottom w:val="single" w:sz="4" w:space="0" w:color="auto"/>
            </w:tcBorders>
            <w:vAlign w:val="center"/>
          </w:tcPr>
          <w:p w14:paraId="05077A8B" w14:textId="77777777" w:rsidR="007112C7" w:rsidRPr="008C0C8C" w:rsidRDefault="007112C7" w:rsidP="004A04DC">
            <w:pPr>
              <w:jc w:val="center"/>
              <w:rPr>
                <w:sz w:val="21"/>
                <w:szCs w:val="21"/>
              </w:rPr>
            </w:pPr>
            <w:r w:rsidRPr="008C0C8C">
              <w:rPr>
                <w:sz w:val="21"/>
                <w:szCs w:val="21"/>
              </w:rPr>
              <w:t>1</w:t>
            </w:r>
          </w:p>
        </w:tc>
        <w:tc>
          <w:tcPr>
            <w:tcW w:w="3402" w:type="dxa"/>
            <w:tcBorders>
              <w:bottom w:val="single" w:sz="4" w:space="0" w:color="auto"/>
            </w:tcBorders>
            <w:vAlign w:val="center"/>
          </w:tcPr>
          <w:p w14:paraId="0AF4EC8F" w14:textId="77777777" w:rsidR="007112C7" w:rsidRPr="008C0C8C" w:rsidRDefault="007112C7" w:rsidP="004A04DC">
            <w:pPr>
              <w:rPr>
                <w:sz w:val="21"/>
                <w:szCs w:val="21"/>
              </w:rPr>
            </w:pPr>
            <w:r w:rsidRPr="008C0C8C">
              <w:t xml:space="preserve">1.  Набір для кількісного визначення маркеру лейкемії BCR-ABL1p210 </w:t>
            </w:r>
          </w:p>
        </w:tc>
        <w:tc>
          <w:tcPr>
            <w:tcW w:w="4961" w:type="dxa"/>
            <w:tcBorders>
              <w:bottom w:val="single" w:sz="4" w:space="0" w:color="auto"/>
            </w:tcBorders>
            <w:vAlign w:val="center"/>
          </w:tcPr>
          <w:p w14:paraId="7123D70E" w14:textId="77777777" w:rsidR="007112C7" w:rsidRPr="008C0C8C" w:rsidRDefault="007112C7" w:rsidP="004A04DC">
            <w:pPr>
              <w:rPr>
                <w:sz w:val="21"/>
                <w:szCs w:val="21"/>
              </w:rPr>
            </w:pPr>
            <w:r w:rsidRPr="008C0C8C">
              <w:t>44431 Набір для визначення філадельфійської хромосоми/</w:t>
            </w:r>
            <w:r w:rsidRPr="008C0C8C">
              <w:rPr>
                <w:lang w:val="en-US"/>
              </w:rPr>
              <w:t>BCR</w:t>
            </w:r>
            <w:r w:rsidRPr="008C0C8C">
              <w:t>-</w:t>
            </w:r>
            <w:r w:rsidRPr="008C0C8C">
              <w:rPr>
                <w:lang w:val="en-US"/>
              </w:rPr>
              <w:t>ABL</w:t>
            </w:r>
            <w:r w:rsidRPr="008C0C8C">
              <w:t xml:space="preserve">, аналіз нуклеїнових кислот, </w:t>
            </w:r>
            <w:r w:rsidRPr="008C0C8C">
              <w:rPr>
                <w:lang w:val="en-US"/>
              </w:rPr>
              <w:t>IVD</w:t>
            </w:r>
            <w:r w:rsidRPr="008C0C8C">
              <w:t xml:space="preserve"> (діагностика </w:t>
            </w:r>
            <w:r w:rsidRPr="008C0C8C">
              <w:rPr>
                <w:lang w:val="en-US"/>
              </w:rPr>
              <w:t>in</w:t>
            </w:r>
            <w:r w:rsidRPr="008C0C8C">
              <w:t xml:space="preserve"> </w:t>
            </w:r>
            <w:r w:rsidRPr="008C0C8C">
              <w:rPr>
                <w:lang w:val="en-US"/>
              </w:rPr>
              <w:t>vitro</w:t>
            </w:r>
            <w:r w:rsidRPr="008C0C8C">
              <w:t xml:space="preserve">); </w:t>
            </w:r>
            <w:r w:rsidRPr="008C0C8C">
              <w:rPr>
                <w:lang w:val="en-US"/>
              </w:rPr>
              <w:t>W</w:t>
            </w:r>
            <w:r w:rsidRPr="008C0C8C">
              <w:t xml:space="preserve">01060208 </w:t>
            </w:r>
            <w:r w:rsidRPr="008C0C8C">
              <w:rPr>
                <w:lang w:val="en-US"/>
              </w:rPr>
              <w:t>T</w:t>
            </w:r>
            <w:r w:rsidRPr="008C0C8C">
              <w:t xml:space="preserve"> (9;22)</w:t>
            </w:r>
          </w:p>
        </w:tc>
        <w:tc>
          <w:tcPr>
            <w:tcW w:w="631" w:type="dxa"/>
            <w:vAlign w:val="center"/>
          </w:tcPr>
          <w:p w14:paraId="06FE1B44" w14:textId="77777777" w:rsidR="007112C7" w:rsidRPr="00D162EF" w:rsidRDefault="007112C7" w:rsidP="004A04DC">
            <w:pPr>
              <w:ind w:right="486"/>
              <w:jc w:val="right"/>
              <w:rPr>
                <w:sz w:val="21"/>
                <w:szCs w:val="21"/>
              </w:rPr>
            </w:pPr>
            <w:r>
              <w:rPr>
                <w:sz w:val="21"/>
                <w:szCs w:val="21"/>
              </w:rPr>
              <w:t>2</w:t>
            </w:r>
          </w:p>
        </w:tc>
        <w:tc>
          <w:tcPr>
            <w:tcW w:w="1495" w:type="dxa"/>
            <w:vAlign w:val="center"/>
          </w:tcPr>
          <w:p w14:paraId="5D68B7D3" w14:textId="77777777" w:rsidR="007112C7" w:rsidRPr="00D162EF" w:rsidRDefault="007112C7" w:rsidP="004A04DC">
            <w:pPr>
              <w:ind w:right="-20"/>
              <w:jc w:val="center"/>
              <w:rPr>
                <w:sz w:val="21"/>
                <w:szCs w:val="21"/>
              </w:rPr>
            </w:pPr>
            <w:r w:rsidRPr="00D162EF">
              <w:rPr>
                <w:sz w:val="21"/>
                <w:szCs w:val="21"/>
              </w:rPr>
              <w:t>набір</w:t>
            </w:r>
          </w:p>
        </w:tc>
      </w:tr>
      <w:tr w:rsidR="007112C7" w:rsidRPr="00D162EF" w14:paraId="759DF369" w14:textId="77777777" w:rsidTr="007112C7">
        <w:trPr>
          <w:trHeight w:val="975"/>
        </w:trPr>
        <w:tc>
          <w:tcPr>
            <w:tcW w:w="568" w:type="dxa"/>
            <w:vAlign w:val="center"/>
            <w:hideMark/>
          </w:tcPr>
          <w:p w14:paraId="43B1D736" w14:textId="77777777" w:rsidR="007112C7" w:rsidRPr="008C0C8C" w:rsidRDefault="007112C7" w:rsidP="004A04DC">
            <w:pPr>
              <w:jc w:val="center"/>
              <w:rPr>
                <w:sz w:val="21"/>
                <w:szCs w:val="21"/>
              </w:rPr>
            </w:pPr>
            <w:r w:rsidRPr="008C0C8C">
              <w:rPr>
                <w:sz w:val="21"/>
                <w:szCs w:val="21"/>
              </w:rPr>
              <w:t>2</w:t>
            </w:r>
          </w:p>
        </w:tc>
        <w:tc>
          <w:tcPr>
            <w:tcW w:w="3402" w:type="dxa"/>
            <w:vAlign w:val="center"/>
          </w:tcPr>
          <w:p w14:paraId="189A1813" w14:textId="77777777" w:rsidR="007112C7" w:rsidRPr="008C0C8C" w:rsidRDefault="007112C7" w:rsidP="004A04DC">
            <w:pPr>
              <w:rPr>
                <w:sz w:val="21"/>
                <w:szCs w:val="21"/>
              </w:rPr>
            </w:pPr>
            <w:r w:rsidRPr="008C0C8C">
              <w:t xml:space="preserve">Набір для виявлення соматичної мутації гену JAK2 exon14 V617F </w:t>
            </w:r>
          </w:p>
        </w:tc>
        <w:tc>
          <w:tcPr>
            <w:tcW w:w="4961" w:type="dxa"/>
            <w:vAlign w:val="center"/>
          </w:tcPr>
          <w:p w14:paraId="6A9A4221" w14:textId="77777777" w:rsidR="007112C7" w:rsidRPr="008C0C8C" w:rsidRDefault="007112C7" w:rsidP="004A04DC">
            <w:pPr>
              <w:rPr>
                <w:sz w:val="21"/>
                <w:szCs w:val="21"/>
              </w:rPr>
            </w:pPr>
            <w:r w:rsidRPr="008C0C8C">
              <w:t xml:space="preserve">(60671 – JAK2 V617F, генна мутація IVD (діагностика </w:t>
            </w:r>
            <w:proofErr w:type="spellStart"/>
            <w:r w:rsidRPr="008C0C8C">
              <w:t>in</w:t>
            </w:r>
            <w:proofErr w:type="spellEnd"/>
            <w:r w:rsidRPr="008C0C8C">
              <w:t xml:space="preserve"> </w:t>
            </w:r>
            <w:proofErr w:type="spellStart"/>
            <w:r w:rsidRPr="008C0C8C">
              <w:t>vitro</w:t>
            </w:r>
            <w:proofErr w:type="spellEnd"/>
            <w:r w:rsidRPr="008C0C8C">
              <w:t>), набір, аналіз нуклеїнових кислот)</w:t>
            </w:r>
          </w:p>
        </w:tc>
        <w:tc>
          <w:tcPr>
            <w:tcW w:w="631" w:type="dxa"/>
            <w:vAlign w:val="center"/>
          </w:tcPr>
          <w:p w14:paraId="3AE7D2CA" w14:textId="77777777" w:rsidR="007112C7" w:rsidRPr="00FC2613" w:rsidRDefault="007112C7" w:rsidP="004A04DC">
            <w:pPr>
              <w:ind w:right="486"/>
              <w:jc w:val="right"/>
              <w:rPr>
                <w:sz w:val="21"/>
                <w:szCs w:val="21"/>
              </w:rPr>
            </w:pPr>
            <w:r>
              <w:rPr>
                <w:sz w:val="21"/>
                <w:szCs w:val="21"/>
              </w:rPr>
              <w:t>2</w:t>
            </w:r>
          </w:p>
        </w:tc>
        <w:tc>
          <w:tcPr>
            <w:tcW w:w="1495" w:type="dxa"/>
            <w:vAlign w:val="center"/>
          </w:tcPr>
          <w:p w14:paraId="6A8E7150" w14:textId="77777777" w:rsidR="007112C7" w:rsidRPr="00D162EF" w:rsidRDefault="007112C7" w:rsidP="004A04DC">
            <w:pPr>
              <w:jc w:val="center"/>
              <w:rPr>
                <w:sz w:val="21"/>
                <w:szCs w:val="21"/>
              </w:rPr>
            </w:pPr>
            <w:r w:rsidRPr="00D162EF">
              <w:rPr>
                <w:sz w:val="21"/>
                <w:szCs w:val="21"/>
              </w:rPr>
              <w:t>набір</w:t>
            </w:r>
          </w:p>
        </w:tc>
      </w:tr>
      <w:tr w:rsidR="007112C7" w:rsidRPr="00D162EF" w14:paraId="78D53125" w14:textId="77777777" w:rsidTr="007112C7">
        <w:trPr>
          <w:trHeight w:val="421"/>
        </w:trPr>
        <w:tc>
          <w:tcPr>
            <w:tcW w:w="568" w:type="dxa"/>
            <w:vAlign w:val="center"/>
          </w:tcPr>
          <w:p w14:paraId="478FEBD2" w14:textId="77777777" w:rsidR="007112C7" w:rsidRPr="00D162EF" w:rsidRDefault="007112C7" w:rsidP="004A04DC">
            <w:pPr>
              <w:jc w:val="center"/>
              <w:rPr>
                <w:sz w:val="21"/>
                <w:szCs w:val="21"/>
              </w:rPr>
            </w:pPr>
            <w:r w:rsidRPr="00D162EF">
              <w:rPr>
                <w:sz w:val="21"/>
                <w:szCs w:val="21"/>
              </w:rPr>
              <w:t>3</w:t>
            </w:r>
          </w:p>
        </w:tc>
        <w:tc>
          <w:tcPr>
            <w:tcW w:w="3402" w:type="dxa"/>
            <w:vAlign w:val="center"/>
          </w:tcPr>
          <w:p w14:paraId="7756A7AF" w14:textId="77777777" w:rsidR="007112C7" w:rsidRPr="008C0C8C" w:rsidRDefault="007112C7" w:rsidP="004A04DC">
            <w:pPr>
              <w:rPr>
                <w:sz w:val="21"/>
                <w:szCs w:val="21"/>
              </w:rPr>
            </w:pPr>
            <w:r w:rsidRPr="008C0C8C">
              <w:t xml:space="preserve">Набір для виділення </w:t>
            </w:r>
            <w:r w:rsidRPr="008C0C8C">
              <w:rPr>
                <w:lang w:val="en-US"/>
              </w:rPr>
              <w:t>P</w:t>
            </w:r>
            <w:r w:rsidRPr="008C0C8C">
              <w:t xml:space="preserve">НК з крові </w:t>
            </w:r>
          </w:p>
        </w:tc>
        <w:tc>
          <w:tcPr>
            <w:tcW w:w="4961" w:type="dxa"/>
            <w:vAlign w:val="center"/>
          </w:tcPr>
          <w:p w14:paraId="526BE0F4" w14:textId="77777777" w:rsidR="007112C7" w:rsidRPr="008C0C8C" w:rsidRDefault="007112C7" w:rsidP="004A04DC">
            <w:pPr>
              <w:rPr>
                <w:sz w:val="21"/>
                <w:szCs w:val="21"/>
              </w:rPr>
            </w:pPr>
            <w:r w:rsidRPr="008C0C8C">
              <w:t xml:space="preserve">(52521 Екстракція/ізоляція нуклеїнових кислот, набір </w:t>
            </w:r>
            <w:r w:rsidRPr="008C0C8C">
              <w:rPr>
                <w:lang w:val="en-US"/>
              </w:rPr>
              <w:t>IVD</w:t>
            </w:r>
            <w:r w:rsidRPr="008C0C8C">
              <w:t xml:space="preserve"> (діагностика </w:t>
            </w:r>
            <w:r w:rsidRPr="008C0C8C">
              <w:rPr>
                <w:lang w:val="en-US"/>
              </w:rPr>
              <w:t>in</w:t>
            </w:r>
            <w:r w:rsidRPr="008C0C8C">
              <w:t xml:space="preserve"> </w:t>
            </w:r>
            <w:r w:rsidRPr="008C0C8C">
              <w:rPr>
                <w:lang w:val="en-US"/>
              </w:rPr>
              <w:t>vitro</w:t>
            </w:r>
            <w:r w:rsidRPr="008C0C8C">
              <w:t xml:space="preserve">); </w:t>
            </w:r>
            <w:r w:rsidRPr="008C0C8C">
              <w:rPr>
                <w:lang w:val="en-US"/>
              </w:rPr>
              <w:t>W</w:t>
            </w:r>
            <w:r w:rsidRPr="008C0C8C">
              <w:t>0105900101 РЕАКТИВИ ДЛЯ ЕКСТРАКЦІЇ І ПІДГОТОВКИ ДНК ТА/АБО РНК:БАКТЕРІЇ ТА/АБО ВІРУСИ)</w:t>
            </w:r>
          </w:p>
        </w:tc>
        <w:tc>
          <w:tcPr>
            <w:tcW w:w="631" w:type="dxa"/>
            <w:vAlign w:val="center"/>
          </w:tcPr>
          <w:p w14:paraId="0FA1DE90" w14:textId="77777777" w:rsidR="007112C7" w:rsidRPr="00D162EF" w:rsidRDefault="007112C7" w:rsidP="004A04DC">
            <w:pPr>
              <w:ind w:right="486"/>
              <w:jc w:val="right"/>
              <w:rPr>
                <w:sz w:val="21"/>
                <w:szCs w:val="21"/>
              </w:rPr>
            </w:pPr>
            <w:r>
              <w:rPr>
                <w:sz w:val="21"/>
                <w:szCs w:val="21"/>
              </w:rPr>
              <w:t xml:space="preserve"> 1</w:t>
            </w:r>
          </w:p>
        </w:tc>
        <w:tc>
          <w:tcPr>
            <w:tcW w:w="1495" w:type="dxa"/>
            <w:vAlign w:val="center"/>
          </w:tcPr>
          <w:p w14:paraId="4FE3FFB2" w14:textId="77777777" w:rsidR="007112C7" w:rsidRPr="00D162EF" w:rsidRDefault="007112C7" w:rsidP="004A04DC">
            <w:pPr>
              <w:jc w:val="center"/>
              <w:rPr>
                <w:sz w:val="21"/>
                <w:szCs w:val="21"/>
              </w:rPr>
            </w:pPr>
            <w:r w:rsidRPr="00D162EF">
              <w:rPr>
                <w:sz w:val="21"/>
                <w:szCs w:val="21"/>
              </w:rPr>
              <w:t>набір</w:t>
            </w:r>
          </w:p>
        </w:tc>
      </w:tr>
    </w:tbl>
    <w:p w14:paraId="25CB3E59" w14:textId="77777777" w:rsidR="007112C7" w:rsidRDefault="007112C7" w:rsidP="007112C7">
      <w:pPr>
        <w:pStyle w:val="rvps2"/>
        <w:shd w:val="clear" w:color="auto" w:fill="FFFFFF"/>
        <w:spacing w:before="0" w:beforeAutospacing="0" w:after="0" w:afterAutospacing="0"/>
        <w:jc w:val="both"/>
        <w:textAlignment w:val="baseline"/>
        <w:rPr>
          <w:b/>
        </w:rPr>
      </w:pPr>
    </w:p>
    <w:p w14:paraId="4C7EC7CD" w14:textId="77777777" w:rsidR="007112C7" w:rsidRDefault="007112C7" w:rsidP="007112C7">
      <w:pPr>
        <w:pStyle w:val="rvps2"/>
        <w:shd w:val="clear" w:color="auto" w:fill="FFFFFF"/>
        <w:spacing w:before="0" w:beforeAutospacing="0" w:after="0" w:afterAutospacing="0"/>
        <w:jc w:val="both"/>
        <w:textAlignment w:val="baseline"/>
        <w:rPr>
          <w:b/>
          <w:bCs/>
        </w:rPr>
      </w:pPr>
      <w:r>
        <w:rPr>
          <w:b/>
          <w:bCs/>
        </w:rPr>
        <w:t xml:space="preserve">                                  </w:t>
      </w:r>
      <w:r w:rsidRPr="00222C39">
        <w:rPr>
          <w:b/>
          <w:bCs/>
        </w:rPr>
        <w:t>Характеристики предмета закупівлі (вимоги)</w:t>
      </w:r>
      <w:r>
        <w:rPr>
          <w:b/>
          <w:bCs/>
        </w:rPr>
        <w:t>:</w:t>
      </w:r>
    </w:p>
    <w:p w14:paraId="080EFE10" w14:textId="77777777" w:rsidR="007112C7" w:rsidRDefault="007112C7" w:rsidP="007112C7">
      <w:pPr>
        <w:pStyle w:val="rvps2"/>
        <w:shd w:val="clear" w:color="auto" w:fill="FFFFFF"/>
        <w:spacing w:before="0" w:beforeAutospacing="0" w:after="0" w:afterAutospacing="0"/>
        <w:jc w:val="both"/>
        <w:textAlignment w:val="baseline"/>
        <w:rPr>
          <w:b/>
          <w:bCs/>
        </w:rPr>
      </w:pPr>
    </w:p>
    <w:p w14:paraId="36C3E7A7" w14:textId="77777777" w:rsidR="007112C7" w:rsidRDefault="007112C7" w:rsidP="007112C7">
      <w:pPr>
        <w:pStyle w:val="rvps2"/>
        <w:shd w:val="clear" w:color="auto" w:fill="FFFFFF"/>
        <w:spacing w:before="0" w:beforeAutospacing="0" w:after="0" w:afterAutospacing="0"/>
        <w:jc w:val="both"/>
        <w:textAlignment w:val="baseline"/>
        <w:rPr>
          <w:b/>
        </w:rPr>
      </w:pPr>
    </w:p>
    <w:tbl>
      <w:tblPr>
        <w:tblW w:w="11068" w:type="dxa"/>
        <w:jc w:val="right"/>
        <w:tblLayout w:type="fixed"/>
        <w:tblCellMar>
          <w:left w:w="10" w:type="dxa"/>
          <w:right w:w="10" w:type="dxa"/>
        </w:tblCellMar>
        <w:tblLook w:val="0000" w:firstRow="0" w:lastRow="0" w:firstColumn="0" w:lastColumn="0" w:noHBand="0" w:noVBand="0"/>
      </w:tblPr>
      <w:tblGrid>
        <w:gridCol w:w="848"/>
        <w:gridCol w:w="5248"/>
        <w:gridCol w:w="2268"/>
        <w:gridCol w:w="2693"/>
        <w:gridCol w:w="11"/>
      </w:tblGrid>
      <w:tr w:rsidR="007112C7" w:rsidRPr="00222C39" w14:paraId="4380C568"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149AD15B" w14:textId="77777777" w:rsidR="007112C7" w:rsidRDefault="007112C7" w:rsidP="004A04DC">
            <w:pPr>
              <w:pStyle w:val="TableContents"/>
              <w:jc w:val="center"/>
              <w:rPr>
                <w:rFonts w:cs="Times New Roman"/>
                <w:b/>
                <w:bCs/>
                <w:lang w:val="uk-UA"/>
              </w:rPr>
            </w:pPr>
          </w:p>
          <w:p w14:paraId="125E41D0" w14:textId="77777777" w:rsidR="007112C7" w:rsidRDefault="007112C7" w:rsidP="004A04DC">
            <w:pPr>
              <w:pStyle w:val="TableContents"/>
              <w:jc w:val="center"/>
              <w:rPr>
                <w:rFonts w:cs="Times New Roman"/>
                <w:b/>
                <w:bCs/>
                <w:lang w:val="uk-UA"/>
              </w:rPr>
            </w:pPr>
          </w:p>
          <w:p w14:paraId="450F936A" w14:textId="77777777" w:rsidR="007112C7" w:rsidRDefault="007112C7" w:rsidP="004A04DC">
            <w:pPr>
              <w:pStyle w:val="TableContents"/>
              <w:jc w:val="center"/>
              <w:rPr>
                <w:rFonts w:cs="Times New Roman"/>
                <w:b/>
                <w:bCs/>
                <w:lang w:val="uk-UA"/>
              </w:rPr>
            </w:pPr>
          </w:p>
          <w:p w14:paraId="019734F6" w14:textId="77777777" w:rsidR="007112C7" w:rsidRDefault="007112C7" w:rsidP="004A04DC">
            <w:pPr>
              <w:pStyle w:val="TableContents"/>
              <w:jc w:val="center"/>
              <w:rPr>
                <w:rFonts w:cs="Times New Roman"/>
                <w:b/>
                <w:bCs/>
                <w:lang w:val="uk-UA"/>
              </w:rPr>
            </w:pPr>
          </w:p>
          <w:p w14:paraId="20D7609D" w14:textId="77777777" w:rsidR="007112C7" w:rsidRDefault="007112C7" w:rsidP="004A04DC">
            <w:pPr>
              <w:pStyle w:val="TableContents"/>
              <w:jc w:val="center"/>
              <w:rPr>
                <w:rFonts w:cs="Times New Roman"/>
                <w:b/>
                <w:bCs/>
                <w:lang w:val="uk-UA"/>
              </w:rPr>
            </w:pPr>
          </w:p>
          <w:p w14:paraId="01A23710" w14:textId="77777777" w:rsidR="007112C7" w:rsidRPr="00222C39" w:rsidRDefault="007112C7" w:rsidP="004A04DC">
            <w:pPr>
              <w:pStyle w:val="TableContents"/>
              <w:jc w:val="center"/>
              <w:rPr>
                <w:rFonts w:cs="Times New Roman"/>
                <w:b/>
                <w:bCs/>
                <w:lang w:val="uk-UA"/>
              </w:rPr>
            </w:pPr>
            <w:r w:rsidRPr="00222C39">
              <w:rPr>
                <w:rFonts w:cs="Times New Roman"/>
                <w:b/>
                <w:bCs/>
                <w:lang w:val="uk-UA"/>
              </w:rPr>
              <w:t>№ п/п</w:t>
            </w:r>
          </w:p>
        </w:tc>
        <w:tc>
          <w:tcPr>
            <w:tcW w:w="5248" w:type="dxa"/>
            <w:tcBorders>
              <w:top w:val="single" w:sz="2" w:space="0" w:color="000000"/>
              <w:left w:val="single" w:sz="2" w:space="0" w:color="000000"/>
              <w:bottom w:val="single" w:sz="2" w:space="0" w:color="000000"/>
            </w:tcBorders>
            <w:tcMar>
              <w:top w:w="55" w:type="dxa"/>
              <w:left w:w="55" w:type="dxa"/>
              <w:bottom w:w="55" w:type="dxa"/>
              <w:right w:w="55" w:type="dxa"/>
            </w:tcMar>
          </w:tcPr>
          <w:p w14:paraId="47271F7D" w14:textId="77777777" w:rsidR="007112C7" w:rsidRDefault="007112C7" w:rsidP="004A04DC">
            <w:pPr>
              <w:pStyle w:val="TableContents"/>
              <w:jc w:val="center"/>
              <w:rPr>
                <w:rFonts w:cs="Times New Roman"/>
                <w:b/>
                <w:bCs/>
                <w:lang w:val="uk-UA"/>
              </w:rPr>
            </w:pPr>
          </w:p>
          <w:p w14:paraId="42EFE939" w14:textId="77777777" w:rsidR="007112C7" w:rsidRDefault="007112C7" w:rsidP="004A04DC">
            <w:pPr>
              <w:pStyle w:val="TableContents"/>
              <w:jc w:val="center"/>
              <w:rPr>
                <w:rFonts w:cs="Times New Roman"/>
                <w:b/>
                <w:bCs/>
                <w:lang w:val="uk-UA"/>
              </w:rPr>
            </w:pPr>
          </w:p>
          <w:p w14:paraId="08D2FF22" w14:textId="77777777" w:rsidR="007112C7" w:rsidRDefault="007112C7" w:rsidP="004A04DC">
            <w:pPr>
              <w:pStyle w:val="TableContents"/>
              <w:jc w:val="center"/>
              <w:rPr>
                <w:rFonts w:cs="Times New Roman"/>
                <w:b/>
                <w:bCs/>
                <w:lang w:val="uk-UA"/>
              </w:rPr>
            </w:pPr>
          </w:p>
          <w:p w14:paraId="21928382" w14:textId="77777777" w:rsidR="007112C7" w:rsidRDefault="007112C7" w:rsidP="004A04DC">
            <w:pPr>
              <w:pStyle w:val="TableContents"/>
              <w:jc w:val="center"/>
              <w:rPr>
                <w:rFonts w:cs="Times New Roman"/>
                <w:b/>
                <w:bCs/>
                <w:lang w:val="uk-UA"/>
              </w:rPr>
            </w:pPr>
          </w:p>
          <w:p w14:paraId="0CCBE8FF" w14:textId="77777777" w:rsidR="007112C7" w:rsidRDefault="007112C7" w:rsidP="004A04DC">
            <w:pPr>
              <w:pStyle w:val="TableContents"/>
              <w:jc w:val="center"/>
              <w:rPr>
                <w:rFonts w:cs="Times New Roman"/>
                <w:b/>
                <w:bCs/>
                <w:lang w:val="uk-UA"/>
              </w:rPr>
            </w:pPr>
          </w:p>
          <w:p w14:paraId="05B63F27" w14:textId="77777777" w:rsidR="007112C7" w:rsidRPr="00222C39" w:rsidRDefault="007112C7" w:rsidP="004A04DC">
            <w:pPr>
              <w:pStyle w:val="TableContents"/>
              <w:jc w:val="center"/>
              <w:rPr>
                <w:rFonts w:cs="Times New Roman"/>
                <w:b/>
                <w:bCs/>
                <w:lang w:val="uk-UA"/>
              </w:rPr>
            </w:pPr>
            <w:r w:rsidRPr="00222C39">
              <w:rPr>
                <w:rFonts w:cs="Times New Roman"/>
                <w:b/>
                <w:bCs/>
                <w:lang w:val="uk-UA"/>
              </w:rPr>
              <w:t>Характеристики предмета закупівлі (вимоги)</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14:paraId="3BA17DB4" w14:textId="77777777" w:rsidR="007112C7" w:rsidRDefault="007112C7" w:rsidP="004A04DC">
            <w:pPr>
              <w:pStyle w:val="TableContents"/>
              <w:jc w:val="center"/>
              <w:rPr>
                <w:rFonts w:cs="Times New Roman"/>
                <w:b/>
                <w:bCs/>
                <w:lang w:val="uk-UA"/>
              </w:rPr>
            </w:pPr>
          </w:p>
          <w:p w14:paraId="3D60479F" w14:textId="77777777" w:rsidR="007112C7" w:rsidRDefault="007112C7" w:rsidP="004A04DC">
            <w:pPr>
              <w:pStyle w:val="TableContents"/>
              <w:jc w:val="center"/>
              <w:rPr>
                <w:rFonts w:cs="Times New Roman"/>
                <w:b/>
                <w:bCs/>
                <w:lang w:val="uk-UA"/>
              </w:rPr>
            </w:pPr>
          </w:p>
          <w:p w14:paraId="31A86173" w14:textId="77777777" w:rsidR="007112C7" w:rsidRDefault="007112C7" w:rsidP="004A04DC">
            <w:pPr>
              <w:pStyle w:val="TableContents"/>
              <w:jc w:val="center"/>
              <w:rPr>
                <w:rFonts w:cs="Times New Roman"/>
                <w:b/>
                <w:bCs/>
                <w:lang w:val="uk-UA"/>
              </w:rPr>
            </w:pPr>
          </w:p>
          <w:p w14:paraId="23AF4595" w14:textId="77777777" w:rsidR="007112C7" w:rsidRDefault="007112C7" w:rsidP="004A04DC">
            <w:pPr>
              <w:pStyle w:val="TableContents"/>
              <w:jc w:val="center"/>
              <w:rPr>
                <w:rFonts w:cs="Times New Roman"/>
                <w:b/>
                <w:bCs/>
                <w:lang w:val="uk-UA"/>
              </w:rPr>
            </w:pPr>
          </w:p>
          <w:p w14:paraId="160D1F93" w14:textId="77777777" w:rsidR="007112C7" w:rsidRPr="00222C39" w:rsidRDefault="007112C7" w:rsidP="004A04DC">
            <w:pPr>
              <w:pStyle w:val="TableContents"/>
              <w:jc w:val="center"/>
              <w:rPr>
                <w:rFonts w:cs="Times New Roman"/>
                <w:b/>
                <w:bCs/>
                <w:lang w:val="uk-UA"/>
              </w:rPr>
            </w:pPr>
            <w:r w:rsidRPr="00222C39">
              <w:rPr>
                <w:rFonts w:cs="Times New Roman"/>
                <w:b/>
                <w:bCs/>
                <w:lang w:val="uk-UA"/>
              </w:rPr>
              <w:t xml:space="preserve">Наявність або відповідність </w:t>
            </w:r>
            <w:proofErr w:type="spellStart"/>
            <w:r w:rsidRPr="00222C39">
              <w:rPr>
                <w:rFonts w:cs="Times New Roman"/>
                <w:b/>
                <w:bCs/>
                <w:lang w:val="uk-UA"/>
              </w:rPr>
              <w:t>вимозі</w:t>
            </w:r>
            <w:proofErr w:type="spellEnd"/>
          </w:p>
        </w:tc>
        <w:tc>
          <w:tcPr>
            <w:tcW w:w="269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08117F5" w14:textId="77777777" w:rsidR="007112C7" w:rsidRPr="00222C39" w:rsidRDefault="007112C7" w:rsidP="004A04DC">
            <w:pPr>
              <w:pStyle w:val="TableContents"/>
              <w:jc w:val="center"/>
              <w:rPr>
                <w:rFonts w:cs="Times New Roman"/>
                <w:b/>
                <w:bCs/>
                <w:lang w:val="uk-UA"/>
              </w:rPr>
            </w:pPr>
            <w:r w:rsidRPr="00222C39">
              <w:rPr>
                <w:rFonts w:cs="Times New Roman"/>
                <w:b/>
                <w:bCs/>
                <w:lang w:val="uk-UA"/>
              </w:rPr>
              <w:t>Посилання на відповідні розділи, пункти, абзаци, сторінки, тощо документу виробника з технічними характеристиками (інструкції з експлуатації, проспекти, брошури тощо)</w:t>
            </w:r>
          </w:p>
        </w:tc>
      </w:tr>
      <w:tr w:rsidR="007112C7" w:rsidRPr="00222C39" w14:paraId="3739FF8F" w14:textId="77777777" w:rsidTr="007112C7">
        <w:trPr>
          <w:jc w:val="right"/>
        </w:trPr>
        <w:tc>
          <w:tcPr>
            <w:tcW w:w="1106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E21F17C" w14:textId="77777777" w:rsidR="007112C7" w:rsidRPr="00160BA0" w:rsidRDefault="007112C7" w:rsidP="004A04DC">
            <w:pPr>
              <w:pStyle w:val="TableContents"/>
              <w:rPr>
                <w:rFonts w:cs="Times New Roman"/>
                <w:b/>
                <w:bCs/>
                <w:lang w:val="uk-UA"/>
              </w:rPr>
            </w:pPr>
            <w:r>
              <w:rPr>
                <w:rFonts w:cs="Times New Roman"/>
                <w:b/>
                <w:bCs/>
                <w:lang w:val="uk-UA"/>
              </w:rPr>
              <w:t>1.</w:t>
            </w:r>
            <w:r>
              <w:t xml:space="preserve">  </w:t>
            </w:r>
            <w:r w:rsidRPr="00B32DF0">
              <w:rPr>
                <w:rFonts w:cs="Times New Roman"/>
                <w:b/>
                <w:bCs/>
                <w:lang w:val="uk-UA"/>
              </w:rPr>
              <w:t>Набір для кількісного визначення маркеру лейкемії BCR-ABL1p210</w:t>
            </w:r>
            <w:r w:rsidRPr="00160BA0">
              <w:rPr>
                <w:rFonts w:cs="Times New Roman"/>
                <w:b/>
                <w:bCs/>
                <w:lang w:val="uk-UA"/>
              </w:rPr>
              <w:t xml:space="preserve"> (44431 Набір для визначення філадельфійської хромосоми/</w:t>
            </w:r>
            <w:r w:rsidRPr="00B32DF0">
              <w:rPr>
                <w:rFonts w:cs="Times New Roman"/>
                <w:b/>
                <w:bCs/>
                <w:lang w:val="en-US"/>
              </w:rPr>
              <w:t>BCR</w:t>
            </w:r>
            <w:r w:rsidRPr="00160BA0">
              <w:rPr>
                <w:rFonts w:cs="Times New Roman"/>
                <w:b/>
                <w:bCs/>
                <w:lang w:val="uk-UA"/>
              </w:rPr>
              <w:t>-</w:t>
            </w:r>
            <w:r w:rsidRPr="00B32DF0">
              <w:rPr>
                <w:rFonts w:cs="Times New Roman"/>
                <w:b/>
                <w:bCs/>
                <w:lang w:val="en-US"/>
              </w:rPr>
              <w:t>ABL</w:t>
            </w:r>
            <w:r w:rsidRPr="00160BA0">
              <w:rPr>
                <w:rFonts w:cs="Times New Roman"/>
                <w:b/>
                <w:bCs/>
                <w:lang w:val="uk-UA"/>
              </w:rPr>
              <w:t xml:space="preserve">, аналіз нуклеїнових кислот, </w:t>
            </w:r>
            <w:r w:rsidRPr="00B32DF0">
              <w:rPr>
                <w:rFonts w:cs="Times New Roman"/>
                <w:b/>
                <w:bCs/>
                <w:lang w:val="en-US"/>
              </w:rPr>
              <w:t>IVD</w:t>
            </w:r>
            <w:r w:rsidRPr="00160BA0">
              <w:rPr>
                <w:rFonts w:cs="Times New Roman"/>
                <w:b/>
                <w:bCs/>
                <w:lang w:val="uk-UA"/>
              </w:rPr>
              <w:t xml:space="preserve"> (діагностика </w:t>
            </w:r>
            <w:r w:rsidRPr="00B32DF0">
              <w:rPr>
                <w:rFonts w:cs="Times New Roman"/>
                <w:b/>
                <w:bCs/>
                <w:lang w:val="en-US"/>
              </w:rPr>
              <w:t>in</w:t>
            </w:r>
            <w:r w:rsidRPr="00160BA0">
              <w:rPr>
                <w:rFonts w:cs="Times New Roman"/>
                <w:b/>
                <w:bCs/>
                <w:lang w:val="uk-UA"/>
              </w:rPr>
              <w:t xml:space="preserve"> </w:t>
            </w:r>
            <w:r w:rsidRPr="00B32DF0">
              <w:rPr>
                <w:rFonts w:cs="Times New Roman"/>
                <w:b/>
                <w:bCs/>
                <w:lang w:val="en-US"/>
              </w:rPr>
              <w:t>vitro</w:t>
            </w:r>
            <w:r w:rsidRPr="00160BA0">
              <w:rPr>
                <w:rFonts w:cs="Times New Roman"/>
                <w:b/>
                <w:bCs/>
                <w:lang w:val="uk-UA"/>
              </w:rPr>
              <w:t xml:space="preserve">); </w:t>
            </w:r>
            <w:r w:rsidRPr="00B32DF0">
              <w:rPr>
                <w:rFonts w:cs="Times New Roman"/>
                <w:b/>
                <w:bCs/>
                <w:lang w:val="en-US"/>
              </w:rPr>
              <w:t>W</w:t>
            </w:r>
            <w:r w:rsidRPr="00160BA0">
              <w:rPr>
                <w:rFonts w:cs="Times New Roman"/>
                <w:b/>
                <w:bCs/>
                <w:lang w:val="uk-UA"/>
              </w:rPr>
              <w:t xml:space="preserve">01060208 </w:t>
            </w:r>
            <w:r w:rsidRPr="00B32DF0">
              <w:rPr>
                <w:rFonts w:cs="Times New Roman"/>
                <w:b/>
                <w:bCs/>
                <w:lang w:val="en-US"/>
              </w:rPr>
              <w:t>T</w:t>
            </w:r>
            <w:r w:rsidRPr="00160BA0">
              <w:rPr>
                <w:rFonts w:cs="Times New Roman"/>
                <w:b/>
                <w:bCs/>
                <w:lang w:val="uk-UA"/>
              </w:rPr>
              <w:t xml:space="preserve"> (9;22)</w:t>
            </w:r>
          </w:p>
        </w:tc>
      </w:tr>
      <w:tr w:rsidR="007112C7" w:rsidRPr="00222C39" w14:paraId="45E48871"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470DDECD" w14:textId="77777777" w:rsidR="007112C7" w:rsidRPr="00160BA0" w:rsidRDefault="007112C7" w:rsidP="007112C7">
            <w:pPr>
              <w:pStyle w:val="TableContents"/>
              <w:numPr>
                <w:ilvl w:val="0"/>
                <w:numId w:val="1"/>
              </w:numPr>
              <w:rPr>
                <w:rFonts w:cs="Times New Roman"/>
                <w:b/>
                <w:bCs/>
                <w:lang w:val="uk-UA"/>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A292DBE" w14:textId="77777777" w:rsidR="007112C7" w:rsidRPr="00222C39" w:rsidRDefault="007112C7" w:rsidP="004A04DC">
            <w:pPr>
              <w:pStyle w:val="TableContents"/>
              <w:jc w:val="center"/>
              <w:rPr>
                <w:rFonts w:cs="Times New Roman"/>
                <w:b/>
                <w:bCs/>
                <w:lang w:val="uk-UA"/>
              </w:rPr>
            </w:pPr>
            <w:proofErr w:type="spellStart"/>
            <w:r>
              <w:rPr>
                <w:color w:val="000000"/>
              </w:rPr>
              <w:t>Набір</w:t>
            </w:r>
            <w:proofErr w:type="spellEnd"/>
            <w:r>
              <w:rPr>
                <w:color w:val="000000"/>
              </w:rPr>
              <w:t xml:space="preserve"> </w:t>
            </w:r>
            <w:proofErr w:type="spellStart"/>
            <w:r>
              <w:rPr>
                <w:color w:val="000000"/>
              </w:rPr>
              <w:t>призначений</w:t>
            </w:r>
            <w:proofErr w:type="spellEnd"/>
            <w:r>
              <w:rPr>
                <w:color w:val="000000"/>
              </w:rPr>
              <w:t xml:space="preserve"> </w:t>
            </w:r>
            <w:proofErr w:type="spellStart"/>
            <w:r>
              <w:rPr>
                <w:color w:val="000000"/>
              </w:rPr>
              <w:t>для</w:t>
            </w:r>
            <w:proofErr w:type="spellEnd"/>
            <w:r>
              <w:rPr>
                <w:color w:val="000000"/>
              </w:rPr>
              <w:t xml:space="preserve"> </w:t>
            </w:r>
            <w:proofErr w:type="spellStart"/>
            <w:r>
              <w:rPr>
                <w:color w:val="000000"/>
              </w:rPr>
              <w:t>кількісного</w:t>
            </w:r>
            <w:proofErr w:type="spellEnd"/>
            <w:r>
              <w:rPr>
                <w:color w:val="000000"/>
              </w:rPr>
              <w:t xml:space="preserve"> </w:t>
            </w:r>
            <w:proofErr w:type="spellStart"/>
            <w:r>
              <w:rPr>
                <w:color w:val="000000"/>
              </w:rPr>
              <w:t>визначення</w:t>
            </w:r>
            <w:proofErr w:type="spellEnd"/>
            <w:r>
              <w:rPr>
                <w:color w:val="000000"/>
              </w:rPr>
              <w:t xml:space="preserve"> </w:t>
            </w:r>
            <w:proofErr w:type="spellStart"/>
            <w:r>
              <w:rPr>
                <w:color w:val="000000"/>
              </w:rPr>
              <w:t>химерних</w:t>
            </w:r>
            <w:proofErr w:type="spellEnd"/>
            <w:r>
              <w:rPr>
                <w:color w:val="000000"/>
              </w:rPr>
              <w:t xml:space="preserve"> </w:t>
            </w:r>
            <w:proofErr w:type="spellStart"/>
            <w:r>
              <w:rPr>
                <w:color w:val="000000"/>
              </w:rPr>
              <w:t>транскриптів</w:t>
            </w:r>
            <w:proofErr w:type="spellEnd"/>
            <w:r>
              <w:rPr>
                <w:color w:val="000000"/>
              </w:rPr>
              <w:t xml:space="preserve"> BCR-ABL1 p210 b2a2 </w:t>
            </w:r>
            <w:proofErr w:type="spellStart"/>
            <w:r>
              <w:rPr>
                <w:color w:val="000000"/>
              </w:rPr>
              <w:t>та</w:t>
            </w:r>
            <w:proofErr w:type="spellEnd"/>
            <w:r>
              <w:rPr>
                <w:color w:val="000000"/>
              </w:rPr>
              <w:t xml:space="preserve"> b3a2 у </w:t>
            </w:r>
            <w:proofErr w:type="spellStart"/>
            <w:r>
              <w:rPr>
                <w:color w:val="000000"/>
              </w:rPr>
              <w:t>кістковому</w:t>
            </w:r>
            <w:proofErr w:type="spellEnd"/>
            <w:r>
              <w:rPr>
                <w:color w:val="000000"/>
              </w:rPr>
              <w:t xml:space="preserve"> </w:t>
            </w:r>
            <w:proofErr w:type="spellStart"/>
            <w:r>
              <w:rPr>
                <w:color w:val="000000"/>
              </w:rPr>
              <w:t>мозку</w:t>
            </w:r>
            <w:proofErr w:type="spellEnd"/>
            <w:r>
              <w:rPr>
                <w:color w:val="000000"/>
              </w:rPr>
              <w:t xml:space="preserve"> </w:t>
            </w:r>
            <w:proofErr w:type="spellStart"/>
            <w:r>
              <w:rPr>
                <w:color w:val="000000"/>
              </w:rPr>
              <w:t>або</w:t>
            </w:r>
            <w:proofErr w:type="spellEnd"/>
            <w:r>
              <w:rPr>
                <w:color w:val="000000"/>
              </w:rPr>
              <w:t xml:space="preserve"> </w:t>
            </w:r>
            <w:proofErr w:type="spellStart"/>
            <w:r>
              <w:rPr>
                <w:color w:val="000000"/>
              </w:rPr>
              <w:t>периферійній</w:t>
            </w:r>
            <w:proofErr w:type="spellEnd"/>
            <w:r>
              <w:rPr>
                <w:color w:val="000000"/>
              </w:rPr>
              <w:t xml:space="preserve"> </w:t>
            </w:r>
            <w:proofErr w:type="spellStart"/>
            <w:r>
              <w:rPr>
                <w:color w:val="000000"/>
              </w:rPr>
              <w:t>крові</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8CCD8F9" w14:textId="77777777" w:rsidR="007112C7" w:rsidRPr="00222C39" w:rsidRDefault="007112C7" w:rsidP="004A04DC">
            <w:pPr>
              <w:pStyle w:val="TableContents"/>
              <w:jc w:val="center"/>
              <w:rPr>
                <w:rFonts w:cs="Times New Roman"/>
                <w:b/>
                <w:bCs/>
                <w:lang w:val="uk-UA"/>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5AC812E" w14:textId="77777777" w:rsidR="007112C7" w:rsidRPr="00222C39" w:rsidRDefault="007112C7" w:rsidP="004A04DC">
            <w:pPr>
              <w:pStyle w:val="TableContents"/>
              <w:jc w:val="center"/>
              <w:rPr>
                <w:rFonts w:cs="Times New Roman"/>
                <w:b/>
                <w:bCs/>
                <w:lang w:val="uk-UA"/>
              </w:rPr>
            </w:pPr>
          </w:p>
        </w:tc>
      </w:tr>
      <w:tr w:rsidR="007112C7" w:rsidRPr="00222C39" w14:paraId="39C4910D"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6B5342DF" w14:textId="77777777" w:rsidR="007112C7" w:rsidRPr="001908D3"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4394D75" w14:textId="77777777" w:rsidR="007112C7" w:rsidRPr="00222C39" w:rsidRDefault="007112C7" w:rsidP="004A04DC">
            <w:pPr>
              <w:pStyle w:val="TableContents"/>
              <w:jc w:val="center"/>
              <w:rPr>
                <w:rFonts w:cs="Times New Roman"/>
                <w:b/>
                <w:bCs/>
                <w:lang w:val="uk-UA"/>
              </w:rPr>
            </w:pPr>
            <w:proofErr w:type="spellStart"/>
            <w:r>
              <w:rPr>
                <w:color w:val="000000"/>
              </w:rPr>
              <w:t>Набір</w:t>
            </w:r>
            <w:proofErr w:type="spellEnd"/>
            <w:r>
              <w:rPr>
                <w:color w:val="000000"/>
              </w:rPr>
              <w:t xml:space="preserve"> </w:t>
            </w:r>
            <w:proofErr w:type="spellStart"/>
            <w:r>
              <w:rPr>
                <w:color w:val="000000"/>
              </w:rPr>
              <w:t>може</w:t>
            </w:r>
            <w:proofErr w:type="spellEnd"/>
            <w:r>
              <w:rPr>
                <w:color w:val="000000"/>
              </w:rPr>
              <w:t xml:space="preserve"> </w:t>
            </w:r>
            <w:proofErr w:type="spellStart"/>
            <w:r>
              <w:rPr>
                <w:color w:val="000000"/>
              </w:rPr>
              <w:t>використовуватись</w:t>
            </w:r>
            <w:proofErr w:type="spellEnd"/>
            <w:r>
              <w:rPr>
                <w:color w:val="000000"/>
              </w:rPr>
              <w:t xml:space="preserve"> </w:t>
            </w:r>
            <w:proofErr w:type="spellStart"/>
            <w:r>
              <w:rPr>
                <w:color w:val="000000"/>
              </w:rPr>
              <w:t>для</w:t>
            </w:r>
            <w:proofErr w:type="spellEnd"/>
            <w:r>
              <w:rPr>
                <w:color w:val="000000"/>
              </w:rPr>
              <w:t xml:space="preserve"> </w:t>
            </w:r>
            <w:proofErr w:type="spellStart"/>
            <w:r>
              <w:rPr>
                <w:color w:val="000000"/>
              </w:rPr>
              <w:t>моніторингу</w:t>
            </w:r>
            <w:proofErr w:type="spellEnd"/>
            <w:r>
              <w:rPr>
                <w:color w:val="000000"/>
              </w:rPr>
              <w:t xml:space="preserve"> MRD (МЗХ – </w:t>
            </w:r>
            <w:proofErr w:type="spellStart"/>
            <w:r>
              <w:rPr>
                <w:color w:val="000000"/>
              </w:rPr>
              <w:t>мінімальна</w:t>
            </w:r>
            <w:proofErr w:type="spellEnd"/>
            <w:r>
              <w:rPr>
                <w:color w:val="000000"/>
              </w:rPr>
              <w:t xml:space="preserve"> </w:t>
            </w:r>
            <w:proofErr w:type="spellStart"/>
            <w:r>
              <w:rPr>
                <w:color w:val="000000"/>
              </w:rPr>
              <w:t>залишкова</w:t>
            </w:r>
            <w:proofErr w:type="spellEnd"/>
            <w:r>
              <w:rPr>
                <w:color w:val="000000"/>
              </w:rPr>
              <w:t xml:space="preserve"> </w:t>
            </w:r>
            <w:proofErr w:type="spellStart"/>
            <w:r>
              <w:rPr>
                <w:color w:val="000000"/>
              </w:rPr>
              <w:t>хвороба</w:t>
            </w:r>
            <w:proofErr w:type="spellEnd"/>
            <w:r>
              <w:rPr>
                <w:color w:val="000000"/>
              </w:rPr>
              <w:t xml:space="preserve">) </w:t>
            </w:r>
            <w:proofErr w:type="spellStart"/>
            <w:r>
              <w:rPr>
                <w:color w:val="000000"/>
              </w:rPr>
              <w:t>для</w:t>
            </w:r>
            <w:proofErr w:type="spellEnd"/>
            <w:r>
              <w:rPr>
                <w:color w:val="000000"/>
              </w:rPr>
              <w:t xml:space="preserve"> </w:t>
            </w:r>
            <w:proofErr w:type="spellStart"/>
            <w:r>
              <w:rPr>
                <w:color w:val="000000"/>
              </w:rPr>
              <w:lastRenderedPageBreak/>
              <w:t>пацієнтів</w:t>
            </w:r>
            <w:proofErr w:type="spellEnd"/>
            <w:r>
              <w:rPr>
                <w:color w:val="000000"/>
              </w:rPr>
              <w:t xml:space="preserve">, </w:t>
            </w:r>
            <w:proofErr w:type="spellStart"/>
            <w:r>
              <w:rPr>
                <w:color w:val="000000"/>
              </w:rPr>
              <w:t>які</w:t>
            </w:r>
            <w:proofErr w:type="spellEnd"/>
            <w:r>
              <w:rPr>
                <w:color w:val="000000"/>
              </w:rPr>
              <w:t xml:space="preserve"> </w:t>
            </w:r>
            <w:proofErr w:type="spellStart"/>
            <w:r>
              <w:rPr>
                <w:color w:val="000000"/>
              </w:rPr>
              <w:t>проходять</w:t>
            </w:r>
            <w:proofErr w:type="spellEnd"/>
            <w:r>
              <w:rPr>
                <w:color w:val="000000"/>
              </w:rPr>
              <w:t xml:space="preserve"> </w:t>
            </w:r>
            <w:proofErr w:type="spellStart"/>
            <w:r>
              <w:rPr>
                <w:color w:val="000000"/>
              </w:rPr>
              <w:t>лікування</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55D89CC" w14:textId="77777777" w:rsidR="007112C7" w:rsidRPr="00222C39" w:rsidRDefault="007112C7" w:rsidP="004A04DC">
            <w:pPr>
              <w:pStyle w:val="TableContents"/>
              <w:jc w:val="center"/>
              <w:rPr>
                <w:rFonts w:cs="Times New Roman"/>
                <w:b/>
                <w:bCs/>
                <w:lang w:val="uk-UA"/>
              </w:rPr>
            </w:pPr>
            <w:proofErr w:type="spellStart"/>
            <w:r>
              <w:rPr>
                <w:color w:val="000000"/>
              </w:rPr>
              <w:lastRenderedPageBreak/>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07C408A" w14:textId="77777777" w:rsidR="007112C7" w:rsidRPr="00222C39" w:rsidRDefault="007112C7" w:rsidP="004A04DC">
            <w:pPr>
              <w:pStyle w:val="TableContents"/>
              <w:jc w:val="center"/>
              <w:rPr>
                <w:rFonts w:cs="Times New Roman"/>
                <w:b/>
                <w:bCs/>
                <w:lang w:val="uk-UA"/>
              </w:rPr>
            </w:pPr>
          </w:p>
        </w:tc>
      </w:tr>
      <w:tr w:rsidR="007112C7" w:rsidRPr="00222C39" w14:paraId="2B704F21"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44FD6BED"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9223DFC" w14:textId="77777777" w:rsidR="007112C7" w:rsidRPr="00222C39" w:rsidRDefault="007112C7" w:rsidP="004A04DC">
            <w:pPr>
              <w:pStyle w:val="TableContents"/>
              <w:jc w:val="center"/>
              <w:rPr>
                <w:rFonts w:cs="Times New Roman"/>
                <w:b/>
                <w:bCs/>
                <w:lang w:val="uk-UA"/>
              </w:rPr>
            </w:pPr>
            <w:proofErr w:type="spellStart"/>
            <w:r>
              <w:rPr>
                <w:color w:val="000000"/>
              </w:rPr>
              <w:t>Метод</w:t>
            </w:r>
            <w:proofErr w:type="spellEnd"/>
            <w:r>
              <w:rPr>
                <w:color w:val="000000"/>
              </w:rPr>
              <w:t xml:space="preserve"> </w:t>
            </w:r>
            <w:proofErr w:type="spellStart"/>
            <w:r>
              <w:rPr>
                <w:color w:val="000000"/>
              </w:rPr>
              <w:t>аналізу</w:t>
            </w:r>
            <w:proofErr w:type="spellEnd"/>
            <w:r>
              <w:rPr>
                <w:color w:val="000000"/>
              </w:rPr>
              <w:t xml:space="preserve"> – ПЛР </w:t>
            </w:r>
            <w:proofErr w:type="spellStart"/>
            <w:r>
              <w:rPr>
                <w:color w:val="000000"/>
              </w:rPr>
              <w:t>із</w:t>
            </w:r>
            <w:proofErr w:type="spellEnd"/>
            <w:r>
              <w:rPr>
                <w:color w:val="000000"/>
              </w:rPr>
              <w:t xml:space="preserve"> </w:t>
            </w:r>
            <w:proofErr w:type="spellStart"/>
            <w:r>
              <w:rPr>
                <w:color w:val="000000"/>
              </w:rPr>
              <w:t>детекцією</w:t>
            </w:r>
            <w:proofErr w:type="spellEnd"/>
            <w:r>
              <w:rPr>
                <w:color w:val="000000"/>
              </w:rPr>
              <w:t xml:space="preserve"> у </w:t>
            </w:r>
            <w:proofErr w:type="spellStart"/>
            <w:r>
              <w:rPr>
                <w:color w:val="000000"/>
              </w:rPr>
              <w:t>реальному</w:t>
            </w:r>
            <w:proofErr w:type="spellEnd"/>
            <w:r>
              <w:rPr>
                <w:color w:val="000000"/>
              </w:rPr>
              <w:t xml:space="preserve"> </w:t>
            </w:r>
            <w:proofErr w:type="spellStart"/>
            <w:r>
              <w:rPr>
                <w:color w:val="000000"/>
              </w:rPr>
              <w:t>часі</w:t>
            </w:r>
            <w:proofErr w:type="spellEnd"/>
            <w:r>
              <w:rPr>
                <w:color w:val="000000"/>
              </w:rPr>
              <w:t xml:space="preserve"> </w:t>
            </w:r>
            <w:proofErr w:type="spellStart"/>
            <w:r>
              <w:rPr>
                <w:color w:val="000000"/>
              </w:rPr>
              <w:t>за</w:t>
            </w:r>
            <w:proofErr w:type="spellEnd"/>
            <w:r>
              <w:rPr>
                <w:color w:val="000000"/>
              </w:rPr>
              <w:t xml:space="preserve"> </w:t>
            </w:r>
            <w:proofErr w:type="spellStart"/>
            <w:r>
              <w:rPr>
                <w:color w:val="000000"/>
              </w:rPr>
              <w:t>допомогою</w:t>
            </w:r>
            <w:proofErr w:type="spellEnd"/>
            <w:r>
              <w:rPr>
                <w:color w:val="000000"/>
              </w:rPr>
              <w:t xml:space="preserve"> </w:t>
            </w:r>
            <w:proofErr w:type="spellStart"/>
            <w:r>
              <w:rPr>
                <w:color w:val="000000"/>
              </w:rPr>
              <w:t>технології</w:t>
            </w:r>
            <w:proofErr w:type="spellEnd"/>
            <w:r>
              <w:rPr>
                <w:color w:val="000000"/>
              </w:rPr>
              <w:t xml:space="preserve"> TaqMan Probe</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1B0D30D" w14:textId="77777777" w:rsidR="007112C7" w:rsidRPr="00222C39" w:rsidRDefault="007112C7" w:rsidP="004A04DC">
            <w:pPr>
              <w:pStyle w:val="TableContents"/>
              <w:jc w:val="center"/>
              <w:rPr>
                <w:rFonts w:cs="Times New Roman"/>
                <w:b/>
                <w:bCs/>
                <w:lang w:val="uk-UA"/>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79D5FC8" w14:textId="77777777" w:rsidR="007112C7" w:rsidRPr="00222C39" w:rsidRDefault="007112C7" w:rsidP="004A04DC">
            <w:pPr>
              <w:pStyle w:val="TableContents"/>
              <w:jc w:val="center"/>
              <w:rPr>
                <w:rFonts w:cs="Times New Roman"/>
                <w:b/>
                <w:bCs/>
                <w:lang w:val="uk-UA"/>
              </w:rPr>
            </w:pPr>
          </w:p>
        </w:tc>
      </w:tr>
      <w:tr w:rsidR="007112C7" w:rsidRPr="00222C39" w14:paraId="64822888"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0E9865CE"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78647E3" w14:textId="77777777" w:rsidR="007112C7" w:rsidRPr="00222C39" w:rsidRDefault="007112C7" w:rsidP="004A04DC">
            <w:pPr>
              <w:pStyle w:val="TableContents"/>
              <w:jc w:val="center"/>
              <w:rPr>
                <w:rFonts w:cs="Times New Roman"/>
                <w:b/>
                <w:bCs/>
                <w:lang w:val="uk-UA"/>
              </w:rPr>
            </w:pPr>
            <w:proofErr w:type="spellStart"/>
            <w:r>
              <w:rPr>
                <w:color w:val="000000"/>
              </w:rPr>
              <w:t>Кількості</w:t>
            </w:r>
            <w:proofErr w:type="spellEnd"/>
            <w:r>
              <w:rPr>
                <w:color w:val="000000"/>
              </w:rPr>
              <w:t xml:space="preserve"> </w:t>
            </w:r>
            <w:proofErr w:type="spellStart"/>
            <w:r>
              <w:rPr>
                <w:color w:val="000000"/>
              </w:rPr>
              <w:t>реагентів</w:t>
            </w:r>
            <w:proofErr w:type="spellEnd"/>
            <w:r>
              <w:rPr>
                <w:color w:val="000000"/>
              </w:rPr>
              <w:t xml:space="preserve"> </w:t>
            </w:r>
            <w:proofErr w:type="spellStart"/>
            <w:r>
              <w:rPr>
                <w:color w:val="000000"/>
              </w:rPr>
              <w:t>має</w:t>
            </w:r>
            <w:proofErr w:type="spellEnd"/>
            <w:r>
              <w:rPr>
                <w:color w:val="000000"/>
              </w:rPr>
              <w:t xml:space="preserve"> </w:t>
            </w:r>
            <w:proofErr w:type="spellStart"/>
            <w:r>
              <w:rPr>
                <w:color w:val="000000"/>
              </w:rPr>
              <w:t>вистачати</w:t>
            </w:r>
            <w:proofErr w:type="spellEnd"/>
            <w:r>
              <w:rPr>
                <w:color w:val="000000"/>
              </w:rPr>
              <w:t xml:space="preserve"> </w:t>
            </w:r>
            <w:proofErr w:type="spellStart"/>
            <w:r>
              <w:rPr>
                <w:color w:val="000000"/>
              </w:rPr>
              <w:t>щонайменше</w:t>
            </w:r>
            <w:proofErr w:type="spellEnd"/>
            <w:r>
              <w:rPr>
                <w:color w:val="000000"/>
              </w:rPr>
              <w:t xml:space="preserve"> </w:t>
            </w:r>
            <w:proofErr w:type="spellStart"/>
            <w:r>
              <w:rPr>
                <w:color w:val="000000"/>
              </w:rPr>
              <w:t>на</w:t>
            </w:r>
            <w:proofErr w:type="spellEnd"/>
            <w:r>
              <w:rPr>
                <w:color w:val="000000"/>
              </w:rPr>
              <w:t xml:space="preserve"> 60 </w:t>
            </w:r>
            <w:proofErr w:type="spellStart"/>
            <w:r>
              <w:rPr>
                <w:color w:val="000000"/>
              </w:rPr>
              <w:t>реакцій</w:t>
            </w:r>
            <w:proofErr w:type="spellEnd"/>
            <w:r>
              <w:rPr>
                <w:color w:val="000000"/>
              </w:rPr>
              <w:t xml:space="preserve">, </w:t>
            </w:r>
            <w:proofErr w:type="spellStart"/>
            <w:r>
              <w:rPr>
                <w:color w:val="000000"/>
              </w:rPr>
              <w:t>калібратору</w:t>
            </w:r>
            <w:proofErr w:type="spellEnd"/>
            <w:r>
              <w:rPr>
                <w:color w:val="000000"/>
              </w:rPr>
              <w:t xml:space="preserve"> – </w:t>
            </w:r>
            <w:proofErr w:type="spellStart"/>
            <w:r>
              <w:rPr>
                <w:color w:val="000000"/>
              </w:rPr>
              <w:t>щонайменше</w:t>
            </w:r>
            <w:proofErr w:type="spellEnd"/>
            <w:r>
              <w:rPr>
                <w:color w:val="000000"/>
              </w:rPr>
              <w:t xml:space="preserve"> </w:t>
            </w:r>
            <w:proofErr w:type="spellStart"/>
            <w:r>
              <w:rPr>
                <w:color w:val="000000"/>
              </w:rPr>
              <w:t>на</w:t>
            </w:r>
            <w:proofErr w:type="spellEnd"/>
            <w:r>
              <w:rPr>
                <w:color w:val="000000"/>
              </w:rPr>
              <w:t xml:space="preserve"> 5 </w:t>
            </w:r>
            <w:proofErr w:type="spellStart"/>
            <w:r>
              <w:rPr>
                <w:color w:val="000000"/>
              </w:rPr>
              <w:t>реакцій</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5807DD8" w14:textId="77777777" w:rsidR="007112C7" w:rsidRPr="00222C39" w:rsidRDefault="007112C7" w:rsidP="004A04DC">
            <w:pPr>
              <w:pStyle w:val="TableContents"/>
              <w:jc w:val="center"/>
              <w:rPr>
                <w:rFonts w:cs="Times New Roman"/>
                <w:b/>
                <w:bCs/>
                <w:lang w:val="uk-UA"/>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D68B204" w14:textId="77777777" w:rsidR="007112C7" w:rsidRPr="00222C39" w:rsidRDefault="007112C7" w:rsidP="004A04DC">
            <w:pPr>
              <w:pStyle w:val="TableContents"/>
              <w:jc w:val="center"/>
              <w:rPr>
                <w:rFonts w:cs="Times New Roman"/>
                <w:b/>
                <w:bCs/>
                <w:lang w:val="uk-UA"/>
              </w:rPr>
            </w:pPr>
          </w:p>
        </w:tc>
      </w:tr>
      <w:tr w:rsidR="007112C7" w:rsidRPr="00222C39" w14:paraId="5DDA32EC"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7059C497"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ED7D73B" w14:textId="77777777" w:rsidR="007112C7" w:rsidRPr="00222C39" w:rsidRDefault="007112C7" w:rsidP="004A04DC">
            <w:pPr>
              <w:pStyle w:val="TableContents"/>
              <w:jc w:val="center"/>
              <w:rPr>
                <w:rFonts w:cs="Times New Roman"/>
                <w:b/>
                <w:bCs/>
                <w:lang w:val="uk-UA"/>
              </w:rPr>
            </w:pPr>
            <w:proofErr w:type="spellStart"/>
            <w:r>
              <w:rPr>
                <w:color w:val="000000"/>
              </w:rPr>
              <w:t>Кількість</w:t>
            </w:r>
            <w:proofErr w:type="spellEnd"/>
            <w:r>
              <w:rPr>
                <w:color w:val="000000"/>
              </w:rPr>
              <w:t xml:space="preserve"> </w:t>
            </w:r>
            <w:proofErr w:type="spellStart"/>
            <w:r>
              <w:rPr>
                <w:color w:val="000000"/>
              </w:rPr>
              <w:t>стандартів</w:t>
            </w:r>
            <w:proofErr w:type="spellEnd"/>
            <w:r>
              <w:rPr>
                <w:color w:val="000000"/>
              </w:rPr>
              <w:t xml:space="preserve"> у </w:t>
            </w:r>
            <w:proofErr w:type="spellStart"/>
            <w:r>
              <w:rPr>
                <w:color w:val="000000"/>
              </w:rPr>
              <w:t>складі</w:t>
            </w:r>
            <w:proofErr w:type="spellEnd"/>
            <w:r>
              <w:rPr>
                <w:color w:val="000000"/>
              </w:rPr>
              <w:t xml:space="preserve"> </w:t>
            </w:r>
            <w:proofErr w:type="spellStart"/>
            <w:r>
              <w:rPr>
                <w:color w:val="000000"/>
              </w:rPr>
              <w:t>набору</w:t>
            </w:r>
            <w:proofErr w:type="spellEnd"/>
            <w:r>
              <w:rPr>
                <w:color w:val="000000"/>
              </w:rPr>
              <w:t xml:space="preserve"> – </w:t>
            </w:r>
            <w:proofErr w:type="spellStart"/>
            <w:r>
              <w:rPr>
                <w:color w:val="000000"/>
              </w:rPr>
              <w:t>не</w:t>
            </w:r>
            <w:proofErr w:type="spellEnd"/>
            <w:r>
              <w:rPr>
                <w:color w:val="000000"/>
              </w:rPr>
              <w:t xml:space="preserve"> </w:t>
            </w:r>
            <w:proofErr w:type="spellStart"/>
            <w:r>
              <w:rPr>
                <w:color w:val="000000"/>
              </w:rPr>
              <w:t>менше</w:t>
            </w:r>
            <w:proofErr w:type="spellEnd"/>
            <w:r>
              <w:rPr>
                <w:color w:val="000000"/>
              </w:rPr>
              <w:t xml:space="preserve"> 5</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968CE5E" w14:textId="77777777" w:rsidR="007112C7" w:rsidRPr="00222C39" w:rsidRDefault="007112C7" w:rsidP="004A04DC">
            <w:pPr>
              <w:pStyle w:val="TableContents"/>
              <w:jc w:val="center"/>
              <w:rPr>
                <w:rFonts w:cs="Times New Roman"/>
                <w:b/>
                <w:bCs/>
                <w:lang w:val="uk-UA"/>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4C1E77B" w14:textId="77777777" w:rsidR="007112C7" w:rsidRPr="00222C39" w:rsidRDefault="007112C7" w:rsidP="004A04DC">
            <w:pPr>
              <w:pStyle w:val="TableContents"/>
              <w:jc w:val="center"/>
              <w:rPr>
                <w:rFonts w:cs="Times New Roman"/>
                <w:b/>
                <w:bCs/>
                <w:lang w:val="uk-UA"/>
              </w:rPr>
            </w:pPr>
          </w:p>
        </w:tc>
      </w:tr>
      <w:tr w:rsidR="007112C7" w:rsidRPr="00222C39" w14:paraId="4615F8CF"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16E06E64"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AF79FF6" w14:textId="77777777" w:rsidR="007112C7" w:rsidRPr="00222C39" w:rsidRDefault="007112C7" w:rsidP="004A04DC">
            <w:pPr>
              <w:pStyle w:val="TableContents"/>
              <w:jc w:val="center"/>
              <w:rPr>
                <w:rFonts w:cs="Times New Roman"/>
                <w:b/>
                <w:bCs/>
                <w:lang w:val="uk-UA"/>
              </w:rPr>
            </w:pPr>
            <w:proofErr w:type="spellStart"/>
            <w:r>
              <w:rPr>
                <w:color w:val="000000"/>
              </w:rPr>
              <w:t>Набори</w:t>
            </w:r>
            <w:proofErr w:type="spellEnd"/>
            <w:r>
              <w:rPr>
                <w:color w:val="000000"/>
              </w:rPr>
              <w:t xml:space="preserve"> </w:t>
            </w:r>
            <w:proofErr w:type="spellStart"/>
            <w:r>
              <w:rPr>
                <w:color w:val="000000"/>
              </w:rPr>
              <w:t>мають</w:t>
            </w:r>
            <w:proofErr w:type="spellEnd"/>
            <w:r>
              <w:rPr>
                <w:color w:val="000000"/>
              </w:rPr>
              <w:t xml:space="preserve"> </w:t>
            </w:r>
            <w:proofErr w:type="spellStart"/>
            <w:r>
              <w:rPr>
                <w:color w:val="000000"/>
              </w:rPr>
              <w:t>зберігати</w:t>
            </w:r>
            <w:proofErr w:type="spellEnd"/>
            <w:r>
              <w:rPr>
                <w:color w:val="000000"/>
              </w:rPr>
              <w:t xml:space="preserve"> </w:t>
            </w:r>
            <w:proofErr w:type="spellStart"/>
            <w:r>
              <w:rPr>
                <w:color w:val="000000"/>
              </w:rPr>
              <w:t>зазначені</w:t>
            </w:r>
            <w:proofErr w:type="spellEnd"/>
            <w:r>
              <w:rPr>
                <w:color w:val="000000"/>
              </w:rPr>
              <w:t xml:space="preserve"> </w:t>
            </w:r>
            <w:proofErr w:type="spellStart"/>
            <w:r>
              <w:rPr>
                <w:color w:val="000000"/>
              </w:rPr>
              <w:t>показники</w:t>
            </w:r>
            <w:proofErr w:type="spellEnd"/>
            <w:r>
              <w:rPr>
                <w:color w:val="000000"/>
              </w:rPr>
              <w:t xml:space="preserve"> </w:t>
            </w:r>
            <w:proofErr w:type="spellStart"/>
            <w:r>
              <w:rPr>
                <w:color w:val="000000"/>
              </w:rPr>
              <w:t>якості</w:t>
            </w:r>
            <w:proofErr w:type="spellEnd"/>
            <w:r>
              <w:rPr>
                <w:color w:val="000000"/>
              </w:rPr>
              <w:t xml:space="preserve"> </w:t>
            </w:r>
            <w:proofErr w:type="spellStart"/>
            <w:r>
              <w:rPr>
                <w:color w:val="000000"/>
              </w:rPr>
              <w:t>після</w:t>
            </w:r>
            <w:proofErr w:type="spellEnd"/>
            <w:r>
              <w:rPr>
                <w:color w:val="000000"/>
              </w:rPr>
              <w:t xml:space="preserve"> </w:t>
            </w:r>
            <w:proofErr w:type="spellStart"/>
            <w:r>
              <w:rPr>
                <w:color w:val="000000"/>
              </w:rPr>
              <w:t>як</w:t>
            </w:r>
            <w:proofErr w:type="spellEnd"/>
            <w:r>
              <w:rPr>
                <w:color w:val="000000"/>
              </w:rPr>
              <w:t xml:space="preserve"> </w:t>
            </w:r>
            <w:proofErr w:type="spellStart"/>
            <w:r>
              <w:rPr>
                <w:color w:val="000000"/>
              </w:rPr>
              <w:t>мінімум</w:t>
            </w:r>
            <w:proofErr w:type="spellEnd"/>
            <w:r>
              <w:rPr>
                <w:color w:val="000000"/>
              </w:rPr>
              <w:t xml:space="preserve"> 5 </w:t>
            </w:r>
            <w:proofErr w:type="spellStart"/>
            <w:r>
              <w:rPr>
                <w:color w:val="000000"/>
              </w:rPr>
              <w:t>циклів</w:t>
            </w:r>
            <w:proofErr w:type="spellEnd"/>
            <w:r>
              <w:rPr>
                <w:color w:val="000000"/>
              </w:rPr>
              <w:t xml:space="preserve"> </w:t>
            </w:r>
            <w:proofErr w:type="spellStart"/>
            <w:r>
              <w:rPr>
                <w:color w:val="000000"/>
              </w:rPr>
              <w:t>розморожування</w:t>
            </w:r>
            <w:proofErr w:type="spellEnd"/>
            <w:r>
              <w:rPr>
                <w:color w:val="000000"/>
              </w:rPr>
              <w:t>/</w:t>
            </w:r>
            <w:proofErr w:type="spellStart"/>
            <w:r>
              <w:rPr>
                <w:color w:val="000000"/>
              </w:rPr>
              <w:t>заморожування</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8C06B98" w14:textId="77777777" w:rsidR="007112C7" w:rsidRPr="00222C39" w:rsidRDefault="007112C7" w:rsidP="004A04DC">
            <w:pPr>
              <w:pStyle w:val="TableContents"/>
              <w:jc w:val="center"/>
              <w:rPr>
                <w:rFonts w:cs="Times New Roman"/>
                <w:b/>
                <w:bCs/>
                <w:lang w:val="uk-UA"/>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8EC8E26" w14:textId="77777777" w:rsidR="007112C7" w:rsidRPr="00222C39" w:rsidRDefault="007112C7" w:rsidP="004A04DC">
            <w:pPr>
              <w:pStyle w:val="TableContents"/>
              <w:jc w:val="center"/>
              <w:rPr>
                <w:rFonts w:cs="Times New Roman"/>
                <w:b/>
                <w:bCs/>
                <w:lang w:val="uk-UA"/>
              </w:rPr>
            </w:pPr>
          </w:p>
        </w:tc>
      </w:tr>
      <w:tr w:rsidR="007112C7" w:rsidRPr="00222C39" w14:paraId="21FFD6E6"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53F6EF18"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33F5A03" w14:textId="77777777" w:rsidR="007112C7" w:rsidRPr="00222C39" w:rsidRDefault="007112C7" w:rsidP="004A04DC">
            <w:pPr>
              <w:pStyle w:val="TableContents"/>
              <w:jc w:val="center"/>
              <w:rPr>
                <w:rFonts w:cs="Times New Roman"/>
                <w:b/>
                <w:bCs/>
                <w:lang w:val="uk-UA"/>
              </w:rPr>
            </w:pPr>
            <w:proofErr w:type="spellStart"/>
            <w:r>
              <w:rPr>
                <w:color w:val="000000"/>
              </w:rPr>
              <w:t>Набір</w:t>
            </w:r>
            <w:proofErr w:type="spellEnd"/>
            <w:r>
              <w:rPr>
                <w:color w:val="000000"/>
              </w:rPr>
              <w:t xml:space="preserve"> </w:t>
            </w:r>
            <w:proofErr w:type="spellStart"/>
            <w:r>
              <w:rPr>
                <w:color w:val="000000"/>
              </w:rPr>
              <w:t>має</w:t>
            </w:r>
            <w:proofErr w:type="spellEnd"/>
            <w:r>
              <w:rPr>
                <w:color w:val="000000"/>
              </w:rPr>
              <w:t xml:space="preserve"> </w:t>
            </w:r>
            <w:proofErr w:type="spellStart"/>
            <w:r>
              <w:rPr>
                <w:color w:val="000000"/>
              </w:rPr>
              <w:t>бути</w:t>
            </w:r>
            <w:proofErr w:type="spellEnd"/>
            <w:r>
              <w:rPr>
                <w:color w:val="000000"/>
              </w:rPr>
              <w:t xml:space="preserve"> </w:t>
            </w:r>
            <w:proofErr w:type="spellStart"/>
            <w:r>
              <w:rPr>
                <w:color w:val="000000"/>
              </w:rPr>
              <w:t>відвалідований</w:t>
            </w:r>
            <w:proofErr w:type="spellEnd"/>
            <w:r>
              <w:rPr>
                <w:color w:val="000000"/>
              </w:rPr>
              <w:t xml:space="preserve"> </w:t>
            </w:r>
            <w:proofErr w:type="spellStart"/>
            <w:r>
              <w:rPr>
                <w:color w:val="000000"/>
              </w:rPr>
              <w:t>на</w:t>
            </w:r>
            <w:proofErr w:type="spellEnd"/>
            <w:r>
              <w:rPr>
                <w:color w:val="000000"/>
              </w:rPr>
              <w:t xml:space="preserve"> </w:t>
            </w:r>
            <w:proofErr w:type="spellStart"/>
            <w:r>
              <w:rPr>
                <w:color w:val="000000"/>
              </w:rPr>
              <w:t>використання</w:t>
            </w:r>
            <w:proofErr w:type="spellEnd"/>
            <w:r>
              <w:rPr>
                <w:color w:val="000000"/>
              </w:rPr>
              <w:t xml:space="preserve"> </w:t>
            </w:r>
            <w:proofErr w:type="spellStart"/>
            <w:r>
              <w:rPr>
                <w:color w:val="000000"/>
              </w:rPr>
              <w:t>із</w:t>
            </w:r>
            <w:proofErr w:type="spellEnd"/>
            <w:r>
              <w:rPr>
                <w:color w:val="000000"/>
              </w:rPr>
              <w:t xml:space="preserve"> </w:t>
            </w:r>
            <w:proofErr w:type="spellStart"/>
            <w:r>
              <w:rPr>
                <w:color w:val="000000"/>
              </w:rPr>
              <w:t>приладом</w:t>
            </w:r>
            <w:proofErr w:type="spellEnd"/>
            <w:r>
              <w:rPr>
                <w:color w:val="000000"/>
              </w:rPr>
              <w:t xml:space="preserve"> CFX96 </w:t>
            </w:r>
            <w:proofErr w:type="spellStart"/>
            <w:r>
              <w:rPr>
                <w:color w:val="000000"/>
              </w:rPr>
              <w:t>від</w:t>
            </w:r>
            <w:proofErr w:type="spellEnd"/>
            <w:r>
              <w:rPr>
                <w:color w:val="000000"/>
              </w:rPr>
              <w:t xml:space="preserve"> Bio-Rad Laboratories</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06D0D50" w14:textId="77777777" w:rsidR="007112C7" w:rsidRPr="00222C39" w:rsidRDefault="007112C7" w:rsidP="004A04DC">
            <w:pPr>
              <w:pStyle w:val="TableContents"/>
              <w:jc w:val="center"/>
              <w:rPr>
                <w:rFonts w:cs="Times New Roman"/>
                <w:b/>
                <w:bCs/>
                <w:lang w:val="uk-UA"/>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2A4A94E" w14:textId="77777777" w:rsidR="007112C7" w:rsidRPr="00222C39" w:rsidRDefault="007112C7" w:rsidP="004A04DC">
            <w:pPr>
              <w:pStyle w:val="TableContents"/>
              <w:jc w:val="center"/>
              <w:rPr>
                <w:rFonts w:cs="Times New Roman"/>
                <w:b/>
                <w:bCs/>
                <w:lang w:val="uk-UA"/>
              </w:rPr>
            </w:pPr>
          </w:p>
        </w:tc>
      </w:tr>
      <w:tr w:rsidR="007112C7" w:rsidRPr="00222C39" w14:paraId="156129DF"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6EE40CEB"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DD08BA2" w14:textId="77777777" w:rsidR="007112C7" w:rsidRDefault="007112C7" w:rsidP="004A04DC">
            <w:pPr>
              <w:pStyle w:val="TableContents"/>
              <w:jc w:val="center"/>
              <w:rPr>
                <w:color w:val="000000"/>
              </w:rPr>
            </w:pPr>
            <w:proofErr w:type="spellStart"/>
            <w:r>
              <w:rPr>
                <w:color w:val="000000"/>
              </w:rPr>
              <w:t>Набір</w:t>
            </w:r>
            <w:proofErr w:type="spellEnd"/>
            <w:r>
              <w:rPr>
                <w:color w:val="000000"/>
              </w:rPr>
              <w:t xml:space="preserve"> </w:t>
            </w:r>
            <w:proofErr w:type="spellStart"/>
            <w:r>
              <w:rPr>
                <w:color w:val="000000"/>
              </w:rPr>
              <w:t>має</w:t>
            </w:r>
            <w:proofErr w:type="spellEnd"/>
            <w:r>
              <w:rPr>
                <w:color w:val="000000"/>
              </w:rPr>
              <w:t xml:space="preserve"> </w:t>
            </w:r>
            <w:proofErr w:type="spellStart"/>
            <w:r>
              <w:rPr>
                <w:color w:val="000000"/>
              </w:rPr>
              <w:t>Декларацію</w:t>
            </w:r>
            <w:proofErr w:type="spellEnd"/>
            <w:r>
              <w:rPr>
                <w:color w:val="000000"/>
              </w:rPr>
              <w:t xml:space="preserve"> </w:t>
            </w:r>
            <w:proofErr w:type="spellStart"/>
            <w:r>
              <w:rPr>
                <w:color w:val="000000"/>
              </w:rPr>
              <w:t>про</w:t>
            </w:r>
            <w:proofErr w:type="spellEnd"/>
            <w:r>
              <w:rPr>
                <w:color w:val="000000"/>
              </w:rPr>
              <w:t xml:space="preserve"> </w:t>
            </w:r>
            <w:proofErr w:type="spellStart"/>
            <w:r>
              <w:rPr>
                <w:color w:val="000000"/>
              </w:rPr>
              <w:t>відповідність</w:t>
            </w:r>
            <w:proofErr w:type="spellEnd"/>
            <w:r>
              <w:rPr>
                <w:color w:val="000000"/>
              </w:rPr>
              <w:t xml:space="preserve"> </w:t>
            </w:r>
            <w:proofErr w:type="spellStart"/>
            <w:r>
              <w:rPr>
                <w:color w:val="000000"/>
              </w:rPr>
              <w:t>технічному</w:t>
            </w:r>
            <w:proofErr w:type="spellEnd"/>
            <w:r>
              <w:rPr>
                <w:color w:val="000000"/>
              </w:rPr>
              <w:t xml:space="preserve"> </w:t>
            </w:r>
            <w:proofErr w:type="spellStart"/>
            <w:r>
              <w:rPr>
                <w:color w:val="000000"/>
              </w:rPr>
              <w:t>регламенту</w:t>
            </w:r>
            <w:proofErr w:type="spellEnd"/>
            <w:r>
              <w:rPr>
                <w:color w:val="000000"/>
              </w:rPr>
              <w:t xml:space="preserve"> </w:t>
            </w:r>
            <w:proofErr w:type="spellStart"/>
            <w:r>
              <w:rPr>
                <w:color w:val="000000"/>
              </w:rPr>
              <w:t>щодо</w:t>
            </w:r>
            <w:proofErr w:type="spellEnd"/>
            <w:r>
              <w:rPr>
                <w:color w:val="000000"/>
              </w:rPr>
              <w:t xml:space="preserve"> </w:t>
            </w:r>
            <w:proofErr w:type="spellStart"/>
            <w:r>
              <w:rPr>
                <w:color w:val="000000"/>
              </w:rPr>
              <w:t>медичних</w:t>
            </w:r>
            <w:proofErr w:type="spellEnd"/>
            <w:r>
              <w:rPr>
                <w:color w:val="000000"/>
              </w:rPr>
              <w:t xml:space="preserve"> </w:t>
            </w:r>
            <w:proofErr w:type="spellStart"/>
            <w:r>
              <w:rPr>
                <w:color w:val="000000"/>
              </w:rPr>
              <w:t>виробів</w:t>
            </w:r>
            <w:proofErr w:type="spellEnd"/>
            <w:r>
              <w:rPr>
                <w:color w:val="000000"/>
              </w:rPr>
              <w:t xml:space="preserve"> </w:t>
            </w:r>
            <w:proofErr w:type="spellStart"/>
            <w:r>
              <w:rPr>
                <w:color w:val="000000"/>
              </w:rPr>
              <w:t>для</w:t>
            </w:r>
            <w:proofErr w:type="spellEnd"/>
            <w:r>
              <w:rPr>
                <w:color w:val="000000"/>
              </w:rPr>
              <w:t xml:space="preserve"> </w:t>
            </w:r>
            <w:proofErr w:type="spellStart"/>
            <w:r>
              <w:rPr>
                <w:color w:val="000000"/>
              </w:rPr>
              <w:t>діагностики</w:t>
            </w:r>
            <w:proofErr w:type="spellEnd"/>
            <w:r>
              <w:rPr>
                <w:color w:val="000000"/>
              </w:rPr>
              <w:t xml:space="preserve"> </w:t>
            </w:r>
            <w:r>
              <w:rPr>
                <w:i/>
                <w:iCs/>
                <w:color w:val="000000"/>
              </w:rPr>
              <w:t xml:space="preserve">in vitro </w:t>
            </w:r>
            <w:proofErr w:type="spellStart"/>
            <w:r>
              <w:rPr>
                <w:color w:val="000000"/>
              </w:rPr>
              <w:t>та</w:t>
            </w:r>
            <w:proofErr w:type="spellEnd"/>
            <w:r>
              <w:rPr>
                <w:color w:val="000000"/>
              </w:rPr>
              <w:t xml:space="preserve"> </w:t>
            </w:r>
            <w:proofErr w:type="spellStart"/>
            <w:r>
              <w:rPr>
                <w:color w:val="000000"/>
              </w:rPr>
              <w:t>належним</w:t>
            </w:r>
            <w:proofErr w:type="spellEnd"/>
            <w:r>
              <w:rPr>
                <w:color w:val="000000"/>
              </w:rPr>
              <w:t xml:space="preserve"> </w:t>
            </w:r>
            <w:proofErr w:type="spellStart"/>
            <w:r>
              <w:rPr>
                <w:color w:val="000000"/>
              </w:rPr>
              <w:t>чином</w:t>
            </w:r>
            <w:proofErr w:type="spellEnd"/>
            <w:r>
              <w:rPr>
                <w:color w:val="000000"/>
              </w:rPr>
              <w:t xml:space="preserve"> </w:t>
            </w:r>
            <w:proofErr w:type="spellStart"/>
            <w:r>
              <w:rPr>
                <w:color w:val="000000"/>
              </w:rPr>
              <w:t>внесений</w:t>
            </w:r>
            <w:proofErr w:type="spellEnd"/>
            <w:r>
              <w:rPr>
                <w:color w:val="000000"/>
              </w:rPr>
              <w:t xml:space="preserve"> у </w:t>
            </w:r>
            <w:proofErr w:type="spellStart"/>
            <w:r>
              <w:rPr>
                <w:color w:val="000000"/>
              </w:rPr>
              <w:t>Реєстр</w:t>
            </w:r>
            <w:proofErr w:type="spellEnd"/>
            <w:r>
              <w:rPr>
                <w:color w:val="000000"/>
              </w:rPr>
              <w:t xml:space="preserve">. У </w:t>
            </w:r>
            <w:proofErr w:type="spellStart"/>
            <w:r>
              <w:rPr>
                <w:color w:val="000000"/>
              </w:rPr>
              <w:t>випадку</w:t>
            </w:r>
            <w:proofErr w:type="spellEnd"/>
            <w:r>
              <w:rPr>
                <w:color w:val="000000"/>
              </w:rPr>
              <w:t xml:space="preserve"> </w:t>
            </w:r>
            <w:proofErr w:type="spellStart"/>
            <w:r>
              <w:rPr>
                <w:color w:val="000000"/>
              </w:rPr>
              <w:t>відсутності</w:t>
            </w:r>
            <w:proofErr w:type="spellEnd"/>
            <w:r>
              <w:rPr>
                <w:color w:val="000000"/>
              </w:rPr>
              <w:t xml:space="preserve"> </w:t>
            </w:r>
            <w:proofErr w:type="spellStart"/>
            <w:r>
              <w:rPr>
                <w:color w:val="000000"/>
              </w:rPr>
              <w:t>документу</w:t>
            </w:r>
            <w:proofErr w:type="spellEnd"/>
            <w:r>
              <w:rPr>
                <w:color w:val="000000"/>
              </w:rPr>
              <w:t xml:space="preserve">, </w:t>
            </w:r>
            <w:proofErr w:type="spellStart"/>
            <w:r>
              <w:rPr>
                <w:color w:val="000000"/>
              </w:rPr>
              <w:t>Учасник</w:t>
            </w:r>
            <w:proofErr w:type="spellEnd"/>
            <w:r>
              <w:rPr>
                <w:color w:val="000000"/>
              </w:rPr>
              <w:t xml:space="preserve"> </w:t>
            </w:r>
            <w:proofErr w:type="spellStart"/>
            <w:r>
              <w:rPr>
                <w:color w:val="000000"/>
              </w:rPr>
              <w:t>має</w:t>
            </w:r>
            <w:proofErr w:type="spellEnd"/>
            <w:r>
              <w:rPr>
                <w:color w:val="000000"/>
              </w:rPr>
              <w:t xml:space="preserve"> </w:t>
            </w:r>
            <w:proofErr w:type="spellStart"/>
            <w:r>
              <w:rPr>
                <w:color w:val="000000"/>
              </w:rPr>
              <w:t>надати</w:t>
            </w:r>
            <w:proofErr w:type="spellEnd"/>
            <w:r>
              <w:rPr>
                <w:color w:val="000000"/>
              </w:rPr>
              <w:t xml:space="preserve"> </w:t>
            </w:r>
            <w:proofErr w:type="spellStart"/>
            <w:r>
              <w:rPr>
                <w:color w:val="000000"/>
              </w:rPr>
              <w:t>гарантійний</w:t>
            </w:r>
            <w:proofErr w:type="spellEnd"/>
            <w:r>
              <w:rPr>
                <w:color w:val="000000"/>
              </w:rPr>
              <w:t xml:space="preserve"> </w:t>
            </w:r>
            <w:proofErr w:type="spellStart"/>
            <w:r>
              <w:rPr>
                <w:color w:val="000000"/>
              </w:rPr>
              <w:t>лист</w:t>
            </w:r>
            <w:proofErr w:type="spellEnd"/>
            <w:r>
              <w:rPr>
                <w:color w:val="000000"/>
              </w:rPr>
              <w:t xml:space="preserve"> </w:t>
            </w:r>
            <w:proofErr w:type="spellStart"/>
            <w:r>
              <w:rPr>
                <w:color w:val="000000"/>
              </w:rPr>
              <w:t>про</w:t>
            </w:r>
            <w:proofErr w:type="spellEnd"/>
            <w:r>
              <w:rPr>
                <w:color w:val="000000"/>
              </w:rPr>
              <w:t xml:space="preserve"> </w:t>
            </w:r>
            <w:proofErr w:type="spellStart"/>
            <w:r>
              <w:rPr>
                <w:color w:val="000000"/>
              </w:rPr>
              <w:t>те</w:t>
            </w:r>
            <w:proofErr w:type="spellEnd"/>
            <w:r>
              <w:rPr>
                <w:color w:val="000000"/>
              </w:rPr>
              <w:t xml:space="preserve">, </w:t>
            </w:r>
            <w:proofErr w:type="spellStart"/>
            <w:r>
              <w:rPr>
                <w:color w:val="000000"/>
              </w:rPr>
              <w:t>що</w:t>
            </w:r>
            <w:proofErr w:type="spellEnd"/>
            <w:r>
              <w:rPr>
                <w:color w:val="000000"/>
              </w:rPr>
              <w:t xml:space="preserve"> </w:t>
            </w:r>
            <w:proofErr w:type="spellStart"/>
            <w:r>
              <w:rPr>
                <w:color w:val="000000"/>
              </w:rPr>
              <w:t>на</w:t>
            </w:r>
            <w:proofErr w:type="spellEnd"/>
            <w:r>
              <w:rPr>
                <w:color w:val="000000"/>
              </w:rPr>
              <w:t xml:space="preserve"> </w:t>
            </w:r>
            <w:proofErr w:type="spellStart"/>
            <w:r>
              <w:rPr>
                <w:color w:val="000000"/>
              </w:rPr>
              <w:t>момент</w:t>
            </w:r>
            <w:proofErr w:type="spellEnd"/>
            <w:r>
              <w:rPr>
                <w:color w:val="000000"/>
              </w:rPr>
              <w:t xml:space="preserve"> </w:t>
            </w:r>
            <w:proofErr w:type="spellStart"/>
            <w:r>
              <w:rPr>
                <w:color w:val="000000"/>
              </w:rPr>
              <w:t>поставки</w:t>
            </w:r>
            <w:proofErr w:type="spellEnd"/>
            <w:r>
              <w:rPr>
                <w:color w:val="000000"/>
              </w:rPr>
              <w:t xml:space="preserve"> </w:t>
            </w:r>
            <w:proofErr w:type="spellStart"/>
            <w:r>
              <w:rPr>
                <w:color w:val="000000"/>
              </w:rPr>
              <w:t>документ</w:t>
            </w:r>
            <w:proofErr w:type="spellEnd"/>
            <w:r>
              <w:rPr>
                <w:color w:val="000000"/>
              </w:rPr>
              <w:t xml:space="preserve"> </w:t>
            </w:r>
            <w:proofErr w:type="spellStart"/>
            <w:r>
              <w:rPr>
                <w:color w:val="000000"/>
              </w:rPr>
              <w:t>буде</w:t>
            </w:r>
            <w:proofErr w:type="spellEnd"/>
            <w:r>
              <w:rPr>
                <w:color w:val="000000"/>
              </w:rPr>
              <w:t xml:space="preserve"> </w:t>
            </w:r>
            <w:proofErr w:type="spellStart"/>
            <w:r>
              <w:rPr>
                <w:color w:val="000000"/>
              </w:rPr>
              <w:t>надано</w:t>
            </w:r>
            <w:proofErr w:type="spellEnd"/>
            <w:r>
              <w:rPr>
                <w:color w:val="000000"/>
              </w:rPr>
              <w:t>.</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4898DDD"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C13F9C1" w14:textId="77777777" w:rsidR="007112C7" w:rsidRPr="00222C39" w:rsidRDefault="007112C7" w:rsidP="004A04DC">
            <w:pPr>
              <w:pStyle w:val="TableContents"/>
              <w:jc w:val="center"/>
              <w:rPr>
                <w:rFonts w:cs="Times New Roman"/>
                <w:b/>
                <w:bCs/>
                <w:lang w:val="uk-UA"/>
              </w:rPr>
            </w:pPr>
          </w:p>
        </w:tc>
      </w:tr>
      <w:tr w:rsidR="007112C7" w:rsidRPr="00222C39" w14:paraId="1A6F223B"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4B9011CC" w14:textId="77777777" w:rsidR="007112C7" w:rsidRDefault="007112C7" w:rsidP="007112C7">
            <w:pPr>
              <w:pStyle w:val="TableContents"/>
              <w:numPr>
                <w:ilvl w:val="0"/>
                <w:numId w:val="1"/>
              </w:numPr>
              <w:jc w:val="center"/>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107AB61" w14:textId="77777777" w:rsidR="007112C7" w:rsidRDefault="007112C7" w:rsidP="004A04DC">
            <w:pPr>
              <w:pStyle w:val="TableContents"/>
              <w:jc w:val="center"/>
              <w:rPr>
                <w:color w:val="000000"/>
              </w:rPr>
            </w:pPr>
            <w:proofErr w:type="spellStart"/>
            <w:r>
              <w:rPr>
                <w:color w:val="000000"/>
              </w:rPr>
              <w:t>Виробником</w:t>
            </w:r>
            <w:proofErr w:type="spellEnd"/>
            <w:r>
              <w:rPr>
                <w:color w:val="000000"/>
              </w:rPr>
              <w:t xml:space="preserve"> </w:t>
            </w:r>
            <w:proofErr w:type="spellStart"/>
            <w:r>
              <w:rPr>
                <w:color w:val="000000"/>
              </w:rPr>
              <w:t>набору</w:t>
            </w:r>
            <w:proofErr w:type="spellEnd"/>
            <w:r>
              <w:rPr>
                <w:color w:val="000000"/>
              </w:rPr>
              <w:t xml:space="preserve"> </w:t>
            </w:r>
            <w:proofErr w:type="spellStart"/>
            <w:r>
              <w:rPr>
                <w:color w:val="000000"/>
              </w:rPr>
              <w:t>не</w:t>
            </w:r>
            <w:proofErr w:type="spellEnd"/>
            <w:r>
              <w:rPr>
                <w:color w:val="000000"/>
              </w:rPr>
              <w:t xml:space="preserve"> </w:t>
            </w:r>
            <w:proofErr w:type="spellStart"/>
            <w:r>
              <w:rPr>
                <w:color w:val="000000"/>
              </w:rPr>
              <w:t>може</w:t>
            </w:r>
            <w:proofErr w:type="spellEnd"/>
            <w:r>
              <w:rPr>
                <w:color w:val="000000"/>
              </w:rPr>
              <w:t xml:space="preserve"> </w:t>
            </w:r>
            <w:proofErr w:type="spellStart"/>
            <w:r>
              <w:rPr>
                <w:color w:val="000000"/>
              </w:rPr>
              <w:t>бути</w:t>
            </w:r>
            <w:proofErr w:type="spellEnd"/>
            <w:r>
              <w:rPr>
                <w:color w:val="000000"/>
              </w:rPr>
              <w:t xml:space="preserve"> Російська Федерація </w:t>
            </w:r>
            <w:proofErr w:type="spellStart"/>
            <w:r>
              <w:rPr>
                <w:color w:val="000000"/>
              </w:rPr>
              <w:t>чи</w:t>
            </w:r>
            <w:proofErr w:type="spellEnd"/>
            <w:r>
              <w:rPr>
                <w:color w:val="000000"/>
              </w:rPr>
              <w:t xml:space="preserve"> </w:t>
            </w:r>
            <w:proofErr w:type="spellStart"/>
            <w:r>
              <w:rPr>
                <w:color w:val="000000"/>
              </w:rPr>
              <w:t>Білорусія</w:t>
            </w:r>
            <w:proofErr w:type="spellEnd"/>
            <w:r>
              <w:rPr>
                <w:color w:val="000000"/>
              </w:rPr>
              <w:t xml:space="preserve">, </w:t>
            </w:r>
            <w:proofErr w:type="spellStart"/>
            <w:r>
              <w:rPr>
                <w:color w:val="000000"/>
              </w:rPr>
              <w:t>Іран</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E469422"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4ADCBC6" w14:textId="77777777" w:rsidR="007112C7" w:rsidRPr="00222C39" w:rsidRDefault="007112C7" w:rsidP="004A04DC">
            <w:pPr>
              <w:pStyle w:val="TableContents"/>
              <w:jc w:val="center"/>
              <w:rPr>
                <w:rFonts w:cs="Times New Roman"/>
                <w:b/>
                <w:bCs/>
                <w:lang w:val="uk-UA"/>
              </w:rPr>
            </w:pPr>
          </w:p>
        </w:tc>
      </w:tr>
      <w:tr w:rsidR="007112C7" w:rsidRPr="00222C39" w14:paraId="6F9ECF83"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3480E6DC" w14:textId="77777777" w:rsidR="007112C7" w:rsidRDefault="007112C7" w:rsidP="007112C7">
            <w:pPr>
              <w:pStyle w:val="TableContents"/>
              <w:numPr>
                <w:ilvl w:val="0"/>
                <w:numId w:val="1"/>
              </w:numPr>
              <w:jc w:val="both"/>
              <w:rPr>
                <w:rFonts w:cs="Times New Roman"/>
                <w:b/>
                <w:bCs/>
                <w:lang w:val="en-US"/>
              </w:rPr>
            </w:pP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0254CF4" w14:textId="77777777" w:rsidR="007112C7" w:rsidRDefault="007112C7" w:rsidP="004A04DC">
            <w:pPr>
              <w:pStyle w:val="TableContents"/>
              <w:tabs>
                <w:tab w:val="center" w:pos="2000"/>
                <w:tab w:val="right" w:pos="4001"/>
              </w:tabs>
              <w:rPr>
                <w:color w:val="000000"/>
              </w:rPr>
            </w:pPr>
            <w:r>
              <w:rPr>
                <w:color w:val="000000"/>
              </w:rPr>
              <w:tab/>
            </w:r>
            <w:proofErr w:type="spellStart"/>
            <w:r>
              <w:rPr>
                <w:color w:val="000000"/>
              </w:rPr>
              <w:t>Кількість</w:t>
            </w:r>
            <w:proofErr w:type="spellEnd"/>
            <w:r>
              <w:rPr>
                <w:color w:val="000000"/>
              </w:rPr>
              <w:t xml:space="preserve"> </w:t>
            </w:r>
            <w:proofErr w:type="spellStart"/>
            <w:r>
              <w:rPr>
                <w:color w:val="000000"/>
              </w:rPr>
              <w:t>паковань</w:t>
            </w:r>
            <w:proofErr w:type="spellEnd"/>
            <w:r>
              <w:rPr>
                <w:color w:val="000000"/>
              </w:rPr>
              <w:t>: 2</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2060DF9" w14:textId="77777777" w:rsidR="007112C7" w:rsidRPr="00B32DF0" w:rsidRDefault="007112C7" w:rsidP="004A04DC">
            <w:pPr>
              <w:pStyle w:val="TableContents"/>
              <w:jc w:val="center"/>
              <w:rPr>
                <w:color w:val="000000"/>
                <w:lang w:val="uk-UA"/>
              </w:rPr>
            </w:pPr>
            <w:r>
              <w:rPr>
                <w:color w:val="000000"/>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D52E16B" w14:textId="77777777" w:rsidR="007112C7" w:rsidRPr="00222C39" w:rsidRDefault="007112C7" w:rsidP="004A04DC">
            <w:pPr>
              <w:pStyle w:val="TableContents"/>
              <w:jc w:val="center"/>
              <w:rPr>
                <w:rFonts w:cs="Times New Roman"/>
                <w:b/>
                <w:bCs/>
                <w:lang w:val="uk-UA"/>
              </w:rPr>
            </w:pPr>
          </w:p>
        </w:tc>
      </w:tr>
      <w:tr w:rsidR="007112C7" w:rsidRPr="00222C39" w14:paraId="1F9216F7" w14:textId="77777777" w:rsidTr="007112C7">
        <w:trPr>
          <w:jc w:val="right"/>
        </w:trPr>
        <w:tc>
          <w:tcPr>
            <w:tcW w:w="11068" w:type="dxa"/>
            <w:gridSpan w:val="5"/>
            <w:tcBorders>
              <w:top w:val="single" w:sz="2" w:space="0" w:color="000000"/>
              <w:left w:val="single" w:sz="2" w:space="0" w:color="000000"/>
              <w:bottom w:val="single" w:sz="2" w:space="0" w:color="000000"/>
              <w:right w:val="single" w:sz="4" w:space="0" w:color="000000"/>
            </w:tcBorders>
            <w:tcMar>
              <w:top w:w="55" w:type="dxa"/>
              <w:left w:w="55" w:type="dxa"/>
              <w:bottom w:w="55" w:type="dxa"/>
              <w:right w:w="55" w:type="dxa"/>
            </w:tcMar>
          </w:tcPr>
          <w:p w14:paraId="3A8BC85B" w14:textId="77777777" w:rsidR="007112C7" w:rsidRPr="00222C39" w:rsidRDefault="007112C7" w:rsidP="004A04DC">
            <w:pPr>
              <w:pStyle w:val="TableContents"/>
              <w:rPr>
                <w:rFonts w:cs="Times New Roman"/>
                <w:b/>
                <w:bCs/>
                <w:lang w:val="uk-UA"/>
              </w:rPr>
            </w:pPr>
            <w:r>
              <w:rPr>
                <w:rFonts w:cs="Times New Roman"/>
                <w:b/>
                <w:bCs/>
                <w:lang w:val="uk-UA"/>
              </w:rPr>
              <w:t xml:space="preserve">2. </w:t>
            </w:r>
            <w:r w:rsidRPr="00160BA0">
              <w:rPr>
                <w:rFonts w:cs="Times New Roman"/>
                <w:b/>
                <w:bCs/>
                <w:lang w:val="uk-UA"/>
              </w:rPr>
              <w:t>Набір для виявлення соматичної мутації гену JAK2 exon14 V617F</w:t>
            </w:r>
            <w:r>
              <w:rPr>
                <w:rFonts w:cs="Times New Roman"/>
                <w:b/>
                <w:bCs/>
                <w:lang w:val="uk-UA"/>
              </w:rPr>
              <w:t xml:space="preserve"> (</w:t>
            </w:r>
            <w:r w:rsidRPr="00AC3477">
              <w:rPr>
                <w:rFonts w:cs="Times New Roman"/>
                <w:b/>
                <w:bCs/>
                <w:lang w:val="uk-UA"/>
              </w:rPr>
              <w:t xml:space="preserve">60671 – JAK2 V617F, генна мутація IVD (діагностика </w:t>
            </w:r>
            <w:proofErr w:type="spellStart"/>
            <w:r w:rsidRPr="00AC3477">
              <w:rPr>
                <w:rFonts w:cs="Times New Roman"/>
                <w:b/>
                <w:bCs/>
                <w:lang w:val="uk-UA"/>
              </w:rPr>
              <w:t>in</w:t>
            </w:r>
            <w:proofErr w:type="spellEnd"/>
            <w:r w:rsidRPr="00AC3477">
              <w:rPr>
                <w:rFonts w:cs="Times New Roman"/>
                <w:b/>
                <w:bCs/>
                <w:lang w:val="uk-UA"/>
              </w:rPr>
              <w:t xml:space="preserve"> </w:t>
            </w:r>
            <w:proofErr w:type="spellStart"/>
            <w:r w:rsidRPr="00AC3477">
              <w:rPr>
                <w:rFonts w:cs="Times New Roman"/>
                <w:b/>
                <w:bCs/>
                <w:lang w:val="uk-UA"/>
              </w:rPr>
              <w:t>vitro</w:t>
            </w:r>
            <w:proofErr w:type="spellEnd"/>
            <w:r w:rsidRPr="00AC3477">
              <w:rPr>
                <w:rFonts w:cs="Times New Roman"/>
                <w:b/>
                <w:bCs/>
                <w:lang w:val="uk-UA"/>
              </w:rPr>
              <w:t>), набір, аналіз нуклеїнових кислот</w:t>
            </w:r>
            <w:r>
              <w:rPr>
                <w:rFonts w:cs="Times New Roman"/>
                <w:b/>
                <w:bCs/>
                <w:lang w:val="uk-UA"/>
              </w:rPr>
              <w:t>)</w:t>
            </w:r>
          </w:p>
        </w:tc>
      </w:tr>
      <w:tr w:rsidR="007112C7" w:rsidRPr="00222C39" w14:paraId="4ACE2927"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4287B548" w14:textId="77777777" w:rsidR="007112C7" w:rsidRPr="00160BA0" w:rsidRDefault="007112C7" w:rsidP="004A04DC">
            <w:pPr>
              <w:pStyle w:val="TableContents"/>
              <w:jc w:val="center"/>
              <w:rPr>
                <w:rFonts w:cs="Times New Roman"/>
                <w:b/>
                <w:bCs/>
                <w:lang w:val="uk-UA"/>
              </w:rPr>
            </w:pPr>
            <w:r w:rsidRPr="00160BA0">
              <w:rPr>
                <w:rFonts w:cs="Times New Roman"/>
                <w:b/>
                <w:lang w:val="uk-UA"/>
              </w:rPr>
              <w:t>1.</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B4263CB" w14:textId="77777777" w:rsidR="007112C7" w:rsidRDefault="007112C7" w:rsidP="004A04DC">
            <w:pPr>
              <w:pStyle w:val="TableContents"/>
              <w:jc w:val="center"/>
              <w:rPr>
                <w:color w:val="000000"/>
              </w:rPr>
            </w:pPr>
            <w:r w:rsidRPr="00B730F3">
              <w:rPr>
                <w:rFonts w:cs="Times New Roman"/>
                <w:lang w:val="uk-UA"/>
              </w:rPr>
              <w:t xml:space="preserve">Набір призначений для кількісного визначення соматичної мутації </w:t>
            </w:r>
            <w:proofErr w:type="spellStart"/>
            <w:r w:rsidRPr="00B730F3">
              <w:rPr>
                <w:rFonts w:cs="Times New Roman"/>
                <w:lang w:val="uk-UA"/>
              </w:rPr>
              <w:t>мутації</w:t>
            </w:r>
            <w:proofErr w:type="spellEnd"/>
            <w:r w:rsidRPr="00B730F3">
              <w:rPr>
                <w:rFonts w:cs="Times New Roman"/>
                <w:lang w:val="uk-UA"/>
              </w:rPr>
              <w:t xml:space="preserve"> гену JAK2 exon14 V617F</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CFB5E60"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2607DFE" w14:textId="77777777" w:rsidR="007112C7" w:rsidRPr="00222C39" w:rsidRDefault="007112C7" w:rsidP="004A04DC">
            <w:pPr>
              <w:pStyle w:val="TableContents"/>
              <w:jc w:val="center"/>
              <w:rPr>
                <w:rFonts w:cs="Times New Roman"/>
                <w:b/>
                <w:bCs/>
                <w:lang w:val="uk-UA"/>
              </w:rPr>
            </w:pPr>
          </w:p>
        </w:tc>
      </w:tr>
      <w:tr w:rsidR="007112C7" w:rsidRPr="00222C39" w14:paraId="12F0057F"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620D99A1" w14:textId="77777777" w:rsidR="007112C7" w:rsidRPr="00160BA0" w:rsidRDefault="007112C7" w:rsidP="004A04DC">
            <w:pPr>
              <w:pStyle w:val="TableContents"/>
              <w:jc w:val="center"/>
              <w:rPr>
                <w:rFonts w:cs="Times New Roman"/>
                <w:b/>
                <w:bCs/>
                <w:lang w:val="uk-UA"/>
              </w:rPr>
            </w:pPr>
            <w:r w:rsidRPr="00160BA0">
              <w:rPr>
                <w:rFonts w:cs="Times New Roman"/>
                <w:b/>
                <w:lang w:val="uk-UA"/>
              </w:rPr>
              <w:t>2.</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ECBABE0" w14:textId="77777777" w:rsidR="007112C7" w:rsidRDefault="007112C7" w:rsidP="004A04DC">
            <w:pPr>
              <w:pStyle w:val="TableContents"/>
              <w:jc w:val="center"/>
              <w:rPr>
                <w:color w:val="000000"/>
              </w:rPr>
            </w:pPr>
            <w:r>
              <w:rPr>
                <w:rFonts w:cs="Times New Roman"/>
                <w:lang w:val="uk-UA"/>
              </w:rPr>
              <w:t xml:space="preserve">Кількість </w:t>
            </w:r>
            <w:proofErr w:type="spellStart"/>
            <w:r>
              <w:rPr>
                <w:rFonts w:cs="Times New Roman"/>
                <w:lang w:val="uk-UA"/>
              </w:rPr>
              <w:t>паковань</w:t>
            </w:r>
            <w:proofErr w:type="spellEnd"/>
            <w:r>
              <w:rPr>
                <w:rFonts w:cs="Times New Roman"/>
                <w:lang w:val="uk-UA"/>
              </w:rPr>
              <w:t>: 2</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68D89EB" w14:textId="77777777" w:rsidR="007112C7" w:rsidRPr="00AC3477" w:rsidRDefault="007112C7" w:rsidP="004A04DC">
            <w:pPr>
              <w:pStyle w:val="TableContents"/>
              <w:jc w:val="center"/>
              <w:rPr>
                <w:color w:val="000000"/>
                <w:lang w:val="ru-RU"/>
              </w:rPr>
            </w:pPr>
            <w:proofErr w:type="spellStart"/>
            <w:r>
              <w:rPr>
                <w:color w:val="000000"/>
                <w:lang w:val="ru-RU"/>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EF0B22C" w14:textId="77777777" w:rsidR="007112C7" w:rsidRPr="00222C39" w:rsidRDefault="007112C7" w:rsidP="004A04DC">
            <w:pPr>
              <w:pStyle w:val="TableContents"/>
              <w:jc w:val="center"/>
              <w:rPr>
                <w:rFonts w:cs="Times New Roman"/>
                <w:b/>
                <w:bCs/>
                <w:lang w:val="uk-UA"/>
              </w:rPr>
            </w:pPr>
          </w:p>
        </w:tc>
      </w:tr>
      <w:tr w:rsidR="007112C7" w:rsidRPr="00222C39" w14:paraId="6F7A88F7"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1D0FA5DE" w14:textId="77777777" w:rsidR="007112C7" w:rsidRPr="00160BA0" w:rsidRDefault="007112C7" w:rsidP="004A04DC">
            <w:pPr>
              <w:pStyle w:val="TableContents"/>
              <w:jc w:val="center"/>
              <w:rPr>
                <w:rFonts w:cs="Times New Roman"/>
                <w:b/>
                <w:bCs/>
                <w:lang w:val="en-US"/>
              </w:rPr>
            </w:pPr>
            <w:r w:rsidRPr="00160BA0">
              <w:rPr>
                <w:rFonts w:cs="Times New Roman"/>
                <w:b/>
                <w:lang w:val="uk-UA"/>
              </w:rPr>
              <w:t>3.</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C5AE91F" w14:textId="77777777" w:rsidR="007112C7" w:rsidRDefault="007112C7" w:rsidP="004A04DC">
            <w:pPr>
              <w:pStyle w:val="TableContents"/>
              <w:jc w:val="center"/>
              <w:rPr>
                <w:color w:val="000000"/>
              </w:rPr>
            </w:pPr>
            <w:r w:rsidRPr="00B730F3">
              <w:rPr>
                <w:rFonts w:cs="Times New Roman"/>
                <w:lang w:val="uk-UA"/>
              </w:rPr>
              <w:t xml:space="preserve">Метод аналізу – ПЛР із </w:t>
            </w:r>
            <w:proofErr w:type="spellStart"/>
            <w:r w:rsidRPr="00B730F3">
              <w:rPr>
                <w:rFonts w:cs="Times New Roman"/>
                <w:lang w:val="uk-UA"/>
              </w:rPr>
              <w:t>детекцією</w:t>
            </w:r>
            <w:proofErr w:type="spellEnd"/>
            <w:r w:rsidRPr="00B730F3">
              <w:rPr>
                <w:rFonts w:cs="Times New Roman"/>
                <w:lang w:val="uk-UA"/>
              </w:rPr>
              <w:t xml:space="preserve"> у реальному часі за допомогою технології </w:t>
            </w:r>
            <w:proofErr w:type="spellStart"/>
            <w:r w:rsidRPr="00B730F3">
              <w:rPr>
                <w:rFonts w:cs="Times New Roman"/>
                <w:lang w:val="uk-UA"/>
              </w:rPr>
              <w:t>TaqMan</w:t>
            </w:r>
            <w:proofErr w:type="spellEnd"/>
            <w:r w:rsidRPr="00B730F3">
              <w:rPr>
                <w:rFonts w:cs="Times New Roman"/>
                <w:lang w:val="uk-UA"/>
              </w:rPr>
              <w:t xml:space="preserve"> </w:t>
            </w:r>
            <w:proofErr w:type="spellStart"/>
            <w:r w:rsidRPr="00B730F3">
              <w:rPr>
                <w:rFonts w:cs="Times New Roman"/>
                <w:lang w:val="uk-UA"/>
              </w:rPr>
              <w:t>Probe</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6AE424C"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6323727" w14:textId="77777777" w:rsidR="007112C7" w:rsidRPr="00222C39" w:rsidRDefault="007112C7" w:rsidP="004A04DC">
            <w:pPr>
              <w:pStyle w:val="TableContents"/>
              <w:jc w:val="center"/>
              <w:rPr>
                <w:rFonts w:cs="Times New Roman"/>
                <w:b/>
                <w:bCs/>
                <w:lang w:val="uk-UA"/>
              </w:rPr>
            </w:pPr>
          </w:p>
        </w:tc>
      </w:tr>
      <w:tr w:rsidR="007112C7" w:rsidRPr="00222C39" w14:paraId="3D803210"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4AE5559B" w14:textId="77777777" w:rsidR="007112C7" w:rsidRPr="00160BA0" w:rsidRDefault="007112C7" w:rsidP="004A04DC">
            <w:pPr>
              <w:pStyle w:val="TableContents"/>
              <w:jc w:val="center"/>
              <w:rPr>
                <w:rFonts w:cs="Times New Roman"/>
                <w:b/>
                <w:bCs/>
                <w:lang w:val="en-US"/>
              </w:rPr>
            </w:pPr>
            <w:r w:rsidRPr="00160BA0">
              <w:rPr>
                <w:rFonts w:cs="Times New Roman"/>
                <w:b/>
                <w:lang w:val="uk-UA"/>
              </w:rPr>
              <w:t>4.</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B11E81C" w14:textId="77777777" w:rsidR="007112C7" w:rsidRDefault="007112C7" w:rsidP="004A04DC">
            <w:pPr>
              <w:pStyle w:val="TableContents"/>
              <w:jc w:val="center"/>
              <w:rPr>
                <w:color w:val="000000"/>
              </w:rPr>
            </w:pPr>
            <w:r w:rsidRPr="00B730F3">
              <w:rPr>
                <w:rFonts w:cs="Times New Roman"/>
                <w:lang w:val="uk-UA"/>
              </w:rPr>
              <w:t xml:space="preserve">Кількості реагентів має вистачати щонайменше на 50 реакцій, </w:t>
            </w:r>
            <w:proofErr w:type="spellStart"/>
            <w:r w:rsidRPr="00B730F3">
              <w:rPr>
                <w:rFonts w:cs="Times New Roman"/>
                <w:lang w:val="uk-UA"/>
              </w:rPr>
              <w:t>калібратору</w:t>
            </w:r>
            <w:proofErr w:type="spellEnd"/>
            <w:r w:rsidRPr="00B730F3">
              <w:rPr>
                <w:rFonts w:cs="Times New Roman"/>
                <w:lang w:val="uk-UA"/>
              </w:rPr>
              <w:t xml:space="preserve"> – щонайменше на 10 постановок.</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9025AFA"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A691CBC" w14:textId="77777777" w:rsidR="007112C7" w:rsidRPr="00222C39" w:rsidRDefault="007112C7" w:rsidP="004A04DC">
            <w:pPr>
              <w:pStyle w:val="TableContents"/>
              <w:jc w:val="center"/>
              <w:rPr>
                <w:rFonts w:cs="Times New Roman"/>
                <w:b/>
                <w:bCs/>
                <w:lang w:val="uk-UA"/>
              </w:rPr>
            </w:pPr>
          </w:p>
        </w:tc>
      </w:tr>
      <w:tr w:rsidR="007112C7" w:rsidRPr="00222C39" w14:paraId="2042B060"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7A0D5A83" w14:textId="77777777" w:rsidR="007112C7" w:rsidRPr="00160BA0" w:rsidRDefault="007112C7" w:rsidP="004A04DC">
            <w:pPr>
              <w:pStyle w:val="TableContents"/>
              <w:jc w:val="center"/>
              <w:rPr>
                <w:rFonts w:cs="Times New Roman"/>
                <w:b/>
                <w:bCs/>
                <w:lang w:val="en-US"/>
              </w:rPr>
            </w:pPr>
            <w:r w:rsidRPr="00160BA0">
              <w:rPr>
                <w:rFonts w:cs="Times New Roman"/>
                <w:b/>
                <w:lang w:val="uk-UA"/>
              </w:rPr>
              <w:t>5.</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D565776" w14:textId="77777777" w:rsidR="007112C7" w:rsidRDefault="007112C7" w:rsidP="004A04DC">
            <w:pPr>
              <w:pStyle w:val="TableContents"/>
              <w:jc w:val="center"/>
              <w:rPr>
                <w:color w:val="000000"/>
              </w:rPr>
            </w:pPr>
            <w:r w:rsidRPr="00B730F3">
              <w:rPr>
                <w:rFonts w:cs="Times New Roman"/>
                <w:lang w:val="uk-UA"/>
              </w:rPr>
              <w:t>Набори мають зберігати зазначені показники якості після як мінімум 5 циклів розморожування/заморожування</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4663E15"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1687AFB" w14:textId="77777777" w:rsidR="007112C7" w:rsidRPr="00222C39" w:rsidRDefault="007112C7" w:rsidP="004A04DC">
            <w:pPr>
              <w:pStyle w:val="TableContents"/>
              <w:jc w:val="center"/>
              <w:rPr>
                <w:rFonts w:cs="Times New Roman"/>
                <w:b/>
                <w:bCs/>
                <w:lang w:val="uk-UA"/>
              </w:rPr>
            </w:pPr>
          </w:p>
        </w:tc>
      </w:tr>
      <w:tr w:rsidR="007112C7" w:rsidRPr="00222C39" w14:paraId="66975D85"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39750767" w14:textId="77777777" w:rsidR="007112C7" w:rsidRPr="00160BA0" w:rsidRDefault="007112C7" w:rsidP="004A04DC">
            <w:pPr>
              <w:pStyle w:val="TableContents"/>
              <w:jc w:val="center"/>
              <w:rPr>
                <w:rFonts w:cs="Times New Roman"/>
                <w:b/>
                <w:bCs/>
                <w:lang w:val="en-US"/>
              </w:rPr>
            </w:pPr>
            <w:r w:rsidRPr="00160BA0">
              <w:rPr>
                <w:rFonts w:cs="Times New Roman"/>
                <w:b/>
                <w:lang w:val="uk-UA"/>
              </w:rPr>
              <w:t>6.</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9A9C60F" w14:textId="77777777" w:rsidR="007112C7" w:rsidRDefault="007112C7" w:rsidP="004A04DC">
            <w:pPr>
              <w:pStyle w:val="TableContents"/>
              <w:jc w:val="center"/>
              <w:rPr>
                <w:color w:val="000000"/>
              </w:rPr>
            </w:pPr>
            <w:r w:rsidRPr="00B730F3">
              <w:rPr>
                <w:rFonts w:cs="Times New Roman"/>
                <w:lang w:val="uk-UA"/>
              </w:rPr>
              <w:t xml:space="preserve">Набір має бути </w:t>
            </w:r>
            <w:proofErr w:type="spellStart"/>
            <w:r w:rsidRPr="00B730F3">
              <w:rPr>
                <w:rFonts w:cs="Times New Roman"/>
                <w:lang w:val="uk-UA"/>
              </w:rPr>
              <w:t>відвалідований</w:t>
            </w:r>
            <w:proofErr w:type="spellEnd"/>
            <w:r w:rsidRPr="00B730F3">
              <w:rPr>
                <w:rFonts w:cs="Times New Roman"/>
                <w:lang w:val="uk-UA"/>
              </w:rPr>
              <w:t xml:space="preserve"> на використання із приладами серій </w:t>
            </w:r>
            <w:proofErr w:type="spellStart"/>
            <w:r w:rsidRPr="00B730F3">
              <w:rPr>
                <w:rFonts w:cs="Times New Roman"/>
                <w:lang w:val="uk-UA"/>
              </w:rPr>
              <w:t>QuantStudio</w:t>
            </w:r>
            <w:proofErr w:type="spellEnd"/>
            <w:r w:rsidRPr="00B730F3">
              <w:rPr>
                <w:rFonts w:cs="Times New Roman"/>
                <w:lang w:val="uk-UA"/>
              </w:rPr>
              <w:t xml:space="preserve"> та </w:t>
            </w:r>
            <w:proofErr w:type="spellStart"/>
            <w:r w:rsidRPr="00B730F3">
              <w:rPr>
                <w:rFonts w:cs="Times New Roman"/>
                <w:lang w:val="uk-UA"/>
              </w:rPr>
              <w:t>Biorad</w:t>
            </w:r>
            <w:proofErr w:type="spellEnd"/>
            <w:r w:rsidRPr="00B730F3">
              <w:rPr>
                <w:rFonts w:cs="Times New Roman"/>
                <w:lang w:val="uk-UA"/>
              </w:rPr>
              <w:t>® CFX96</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120021E"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3FE1C7B" w14:textId="77777777" w:rsidR="007112C7" w:rsidRPr="00222C39" w:rsidRDefault="007112C7" w:rsidP="004A04DC">
            <w:pPr>
              <w:pStyle w:val="TableContents"/>
              <w:jc w:val="center"/>
              <w:rPr>
                <w:rFonts w:cs="Times New Roman"/>
                <w:b/>
                <w:bCs/>
                <w:lang w:val="uk-UA"/>
              </w:rPr>
            </w:pPr>
          </w:p>
        </w:tc>
      </w:tr>
      <w:tr w:rsidR="007112C7" w:rsidRPr="00222C39" w14:paraId="779717C6"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57EB920E" w14:textId="77777777" w:rsidR="007112C7" w:rsidRPr="00160BA0" w:rsidRDefault="007112C7" w:rsidP="004A04DC">
            <w:pPr>
              <w:pStyle w:val="TableContents"/>
              <w:jc w:val="center"/>
              <w:rPr>
                <w:rFonts w:cs="Times New Roman"/>
                <w:b/>
                <w:bCs/>
                <w:lang w:val="en-US"/>
              </w:rPr>
            </w:pPr>
            <w:r w:rsidRPr="00160BA0">
              <w:rPr>
                <w:rFonts w:cs="Times New Roman"/>
                <w:b/>
                <w:lang w:val="uk-UA"/>
              </w:rPr>
              <w:t>7.</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34EFBA8" w14:textId="77777777" w:rsidR="007112C7" w:rsidRDefault="007112C7" w:rsidP="004A04DC">
            <w:pPr>
              <w:pStyle w:val="TableContents"/>
              <w:jc w:val="center"/>
              <w:rPr>
                <w:color w:val="000000"/>
              </w:rPr>
            </w:pPr>
            <w:r w:rsidRPr="00B730F3">
              <w:rPr>
                <w:rFonts w:cs="Times New Roman"/>
                <w:lang w:val="uk-UA"/>
              </w:rPr>
              <w:t>Межа виявлення має бути не нижче 0.018%</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81903F9"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2BA13D1" w14:textId="77777777" w:rsidR="007112C7" w:rsidRPr="00222C39" w:rsidRDefault="007112C7" w:rsidP="004A04DC">
            <w:pPr>
              <w:pStyle w:val="TableContents"/>
              <w:jc w:val="center"/>
              <w:rPr>
                <w:rFonts w:cs="Times New Roman"/>
                <w:b/>
                <w:bCs/>
                <w:lang w:val="uk-UA"/>
              </w:rPr>
            </w:pPr>
          </w:p>
        </w:tc>
      </w:tr>
      <w:tr w:rsidR="007112C7" w:rsidRPr="00222C39" w14:paraId="24056828"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7A77F632" w14:textId="77777777" w:rsidR="007112C7" w:rsidRPr="00160BA0" w:rsidRDefault="007112C7" w:rsidP="004A04DC">
            <w:pPr>
              <w:pStyle w:val="TableContents"/>
              <w:jc w:val="center"/>
              <w:rPr>
                <w:rFonts w:cs="Times New Roman"/>
                <w:b/>
                <w:bCs/>
                <w:lang w:val="en-US"/>
              </w:rPr>
            </w:pPr>
            <w:r w:rsidRPr="00160BA0">
              <w:rPr>
                <w:rFonts w:cs="Times New Roman"/>
                <w:b/>
                <w:lang w:val="uk-UA"/>
              </w:rPr>
              <w:t>8.</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72CD253" w14:textId="77777777" w:rsidR="007112C7" w:rsidRDefault="007112C7" w:rsidP="004A04DC">
            <w:pPr>
              <w:pStyle w:val="TableContents"/>
              <w:jc w:val="center"/>
              <w:rPr>
                <w:color w:val="000000"/>
              </w:rPr>
            </w:pPr>
            <w:r w:rsidRPr="00B730F3">
              <w:rPr>
                <w:rFonts w:cs="Times New Roman"/>
                <w:lang w:val="uk-UA"/>
              </w:rPr>
              <w:t xml:space="preserve">Набір має забезпечувати лінійність в діапазоні 0,5% до 70% при концентрації ДНК 10-100 </w:t>
            </w:r>
            <w:proofErr w:type="spellStart"/>
            <w:r w:rsidRPr="00B730F3">
              <w:rPr>
                <w:rFonts w:cs="Times New Roman"/>
                <w:lang w:val="uk-UA"/>
              </w:rPr>
              <w:t>нг</w:t>
            </w:r>
            <w:proofErr w:type="spellEnd"/>
            <w:r w:rsidRPr="00B730F3">
              <w:rPr>
                <w:rFonts w:cs="Times New Roman"/>
                <w:lang w:val="uk-UA"/>
              </w:rPr>
              <w:t>/</w:t>
            </w:r>
            <w:proofErr w:type="spellStart"/>
            <w:r w:rsidRPr="00B730F3">
              <w:rPr>
                <w:rFonts w:cs="Times New Roman"/>
                <w:lang w:val="uk-UA"/>
              </w:rPr>
              <w:t>мкл</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D8DA53A"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E086B32" w14:textId="77777777" w:rsidR="007112C7" w:rsidRPr="00222C39" w:rsidRDefault="007112C7" w:rsidP="004A04DC">
            <w:pPr>
              <w:pStyle w:val="TableContents"/>
              <w:jc w:val="center"/>
              <w:rPr>
                <w:rFonts w:cs="Times New Roman"/>
                <w:b/>
                <w:bCs/>
                <w:lang w:val="uk-UA"/>
              </w:rPr>
            </w:pPr>
          </w:p>
        </w:tc>
      </w:tr>
      <w:tr w:rsidR="007112C7" w:rsidRPr="00222C39" w14:paraId="177BBAB5"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7E799E45" w14:textId="77777777" w:rsidR="007112C7" w:rsidRPr="00160BA0" w:rsidRDefault="007112C7" w:rsidP="004A04DC">
            <w:pPr>
              <w:pStyle w:val="TableContents"/>
              <w:jc w:val="center"/>
              <w:rPr>
                <w:rFonts w:cs="Times New Roman"/>
                <w:b/>
                <w:bCs/>
                <w:lang w:val="en-US"/>
              </w:rPr>
            </w:pPr>
            <w:r w:rsidRPr="00160BA0">
              <w:rPr>
                <w:rFonts w:cs="Times New Roman"/>
                <w:b/>
                <w:lang w:val="uk-UA"/>
              </w:rPr>
              <w:t>9.</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AB9B1CF" w14:textId="77777777" w:rsidR="007112C7" w:rsidRDefault="007112C7" w:rsidP="004A04DC">
            <w:pPr>
              <w:pStyle w:val="TableContents"/>
              <w:jc w:val="center"/>
              <w:rPr>
                <w:color w:val="000000"/>
              </w:rPr>
            </w:pPr>
            <w:r w:rsidRPr="00B730F3">
              <w:rPr>
                <w:rFonts w:cs="Times New Roman"/>
                <w:lang w:val="uk-UA"/>
              </w:rPr>
              <w:t xml:space="preserve">Виробником набору не може бути </w:t>
            </w:r>
            <w:proofErr w:type="spellStart"/>
            <w:r w:rsidRPr="00B730F3">
              <w:rPr>
                <w:rFonts w:cs="Times New Roman"/>
              </w:rPr>
              <w:t>Російськ</w:t>
            </w:r>
            <w:proofErr w:type="spellEnd"/>
            <w:r w:rsidRPr="00B730F3">
              <w:rPr>
                <w:rFonts w:cs="Times New Roman"/>
                <w:lang w:val="uk-UA"/>
              </w:rPr>
              <w:t>а</w:t>
            </w:r>
            <w:r w:rsidRPr="00B730F3">
              <w:rPr>
                <w:rFonts w:cs="Times New Roman"/>
              </w:rPr>
              <w:t xml:space="preserve"> </w:t>
            </w:r>
            <w:proofErr w:type="spellStart"/>
            <w:r w:rsidRPr="00B730F3">
              <w:rPr>
                <w:rFonts w:cs="Times New Roman"/>
              </w:rPr>
              <w:t>Федераці</w:t>
            </w:r>
            <w:proofErr w:type="spellEnd"/>
            <w:r w:rsidRPr="00B730F3">
              <w:rPr>
                <w:rFonts w:cs="Times New Roman"/>
                <w:lang w:val="uk-UA"/>
              </w:rPr>
              <w:t>я</w:t>
            </w:r>
            <w:r w:rsidRPr="00B730F3">
              <w:rPr>
                <w:rFonts w:cs="Times New Roman"/>
              </w:rPr>
              <w:t xml:space="preserve">/ </w:t>
            </w:r>
            <w:proofErr w:type="spellStart"/>
            <w:r w:rsidRPr="00B730F3">
              <w:rPr>
                <w:rFonts w:cs="Times New Roman"/>
              </w:rPr>
              <w:t>Республік</w:t>
            </w:r>
            <w:proofErr w:type="spellEnd"/>
            <w:r w:rsidRPr="00B730F3">
              <w:rPr>
                <w:rFonts w:cs="Times New Roman"/>
                <w:lang w:val="uk-UA"/>
              </w:rPr>
              <w:t>а</w:t>
            </w:r>
            <w:r w:rsidRPr="00B730F3">
              <w:rPr>
                <w:rFonts w:cs="Times New Roman"/>
              </w:rPr>
              <w:t xml:space="preserve"> </w:t>
            </w:r>
            <w:proofErr w:type="spellStart"/>
            <w:r w:rsidRPr="00B730F3">
              <w:rPr>
                <w:rFonts w:cs="Times New Roman"/>
              </w:rPr>
              <w:t>Білорусь</w:t>
            </w:r>
            <w:proofErr w:type="spellEnd"/>
            <w:r w:rsidRPr="00B730F3">
              <w:rPr>
                <w:rFonts w:cs="Times New Roman"/>
                <w:lang w:val="uk-UA"/>
              </w:rPr>
              <w:t>, Іран</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0E705AC" w14:textId="77777777" w:rsidR="007112C7" w:rsidRDefault="007112C7" w:rsidP="004A04DC">
            <w:pPr>
              <w:pStyle w:val="TableContents"/>
              <w:jc w:val="center"/>
              <w:rPr>
                <w:color w:val="000000"/>
                <w:lang w:val="uk-UA"/>
              </w:rPr>
            </w:pPr>
            <w:r w:rsidRPr="00B730F3">
              <w:rPr>
                <w:rFonts w:cs="Times New Roman"/>
                <w:lang w:val="uk-UA"/>
              </w:rPr>
              <w:t>Відповідність</w:t>
            </w:r>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9D18F86" w14:textId="77777777" w:rsidR="007112C7" w:rsidRPr="00222C39" w:rsidRDefault="007112C7" w:rsidP="004A04DC">
            <w:pPr>
              <w:pStyle w:val="TableContents"/>
              <w:jc w:val="center"/>
              <w:rPr>
                <w:rFonts w:cs="Times New Roman"/>
                <w:b/>
                <w:bCs/>
                <w:lang w:val="uk-UA"/>
              </w:rPr>
            </w:pPr>
          </w:p>
        </w:tc>
      </w:tr>
      <w:tr w:rsidR="007112C7" w:rsidRPr="00222C39" w14:paraId="74588BEF" w14:textId="77777777" w:rsidTr="007112C7">
        <w:trPr>
          <w:jc w:val="right"/>
        </w:trPr>
        <w:tc>
          <w:tcPr>
            <w:tcW w:w="11068" w:type="dxa"/>
            <w:gridSpan w:val="5"/>
            <w:tcBorders>
              <w:top w:val="single" w:sz="2" w:space="0" w:color="000000"/>
              <w:left w:val="single" w:sz="2" w:space="0" w:color="000000"/>
              <w:bottom w:val="single" w:sz="2" w:space="0" w:color="000000"/>
              <w:right w:val="single" w:sz="4" w:space="0" w:color="000000"/>
            </w:tcBorders>
            <w:tcMar>
              <w:top w:w="55" w:type="dxa"/>
              <w:left w:w="55" w:type="dxa"/>
              <w:bottom w:w="55" w:type="dxa"/>
              <w:right w:w="55" w:type="dxa"/>
            </w:tcMar>
          </w:tcPr>
          <w:p w14:paraId="00B67FFC" w14:textId="77777777" w:rsidR="007112C7" w:rsidRPr="00160BA0" w:rsidRDefault="007112C7" w:rsidP="004A04DC">
            <w:pPr>
              <w:pStyle w:val="TableContents"/>
              <w:rPr>
                <w:rFonts w:cs="Times New Roman"/>
                <w:b/>
                <w:bCs/>
                <w:lang w:val="uk-UA"/>
              </w:rPr>
            </w:pPr>
            <w:r>
              <w:rPr>
                <w:rFonts w:cs="Times New Roman"/>
                <w:b/>
                <w:bCs/>
                <w:lang w:val="uk-UA"/>
              </w:rPr>
              <w:t>3</w:t>
            </w:r>
            <w:r w:rsidRPr="00160BA0">
              <w:rPr>
                <w:rFonts w:cs="Times New Roman"/>
                <w:b/>
                <w:bCs/>
                <w:lang w:val="uk-UA"/>
              </w:rPr>
              <w:t>.</w:t>
            </w:r>
            <w:r>
              <w:t xml:space="preserve"> </w:t>
            </w:r>
            <w:r w:rsidRPr="00160BA0">
              <w:rPr>
                <w:rFonts w:cs="Times New Roman"/>
                <w:b/>
                <w:bCs/>
                <w:lang w:val="uk-UA"/>
              </w:rPr>
              <w:t xml:space="preserve">Набір для виділення </w:t>
            </w:r>
            <w:r w:rsidRPr="00B32DF0">
              <w:rPr>
                <w:rFonts w:cs="Times New Roman"/>
                <w:b/>
                <w:bCs/>
                <w:lang w:val="en-US"/>
              </w:rPr>
              <w:t>P</w:t>
            </w:r>
            <w:r w:rsidRPr="00160BA0">
              <w:rPr>
                <w:rFonts w:cs="Times New Roman"/>
                <w:b/>
                <w:bCs/>
                <w:lang w:val="uk-UA"/>
              </w:rPr>
              <w:t xml:space="preserve">НК з крові (52521 Екстракція/ізоляція нуклеїнових кислот, набір </w:t>
            </w:r>
            <w:r w:rsidRPr="00B32DF0">
              <w:rPr>
                <w:rFonts w:cs="Times New Roman"/>
                <w:b/>
                <w:bCs/>
                <w:lang w:val="en-US"/>
              </w:rPr>
              <w:t>IVD</w:t>
            </w:r>
            <w:r w:rsidRPr="00160BA0">
              <w:rPr>
                <w:rFonts w:cs="Times New Roman"/>
                <w:b/>
                <w:bCs/>
                <w:lang w:val="uk-UA"/>
              </w:rPr>
              <w:t xml:space="preserve"> </w:t>
            </w:r>
            <w:r w:rsidRPr="00160BA0">
              <w:rPr>
                <w:rFonts w:cs="Times New Roman"/>
                <w:b/>
                <w:bCs/>
                <w:lang w:val="uk-UA"/>
              </w:rPr>
              <w:lastRenderedPageBreak/>
              <w:t xml:space="preserve">(діагностика </w:t>
            </w:r>
            <w:r w:rsidRPr="00B32DF0">
              <w:rPr>
                <w:rFonts w:cs="Times New Roman"/>
                <w:b/>
                <w:bCs/>
                <w:lang w:val="en-US"/>
              </w:rPr>
              <w:t>in</w:t>
            </w:r>
            <w:r w:rsidRPr="00160BA0">
              <w:rPr>
                <w:rFonts w:cs="Times New Roman"/>
                <w:b/>
                <w:bCs/>
                <w:lang w:val="uk-UA"/>
              </w:rPr>
              <w:t xml:space="preserve"> </w:t>
            </w:r>
            <w:r w:rsidRPr="00B32DF0">
              <w:rPr>
                <w:rFonts w:cs="Times New Roman"/>
                <w:b/>
                <w:bCs/>
                <w:lang w:val="en-US"/>
              </w:rPr>
              <w:t>vitro</w:t>
            </w:r>
            <w:r w:rsidRPr="00160BA0">
              <w:rPr>
                <w:rFonts w:cs="Times New Roman"/>
                <w:b/>
                <w:bCs/>
                <w:lang w:val="uk-UA"/>
              </w:rPr>
              <w:t xml:space="preserve">); </w:t>
            </w:r>
            <w:r w:rsidRPr="00B32DF0">
              <w:rPr>
                <w:rFonts w:cs="Times New Roman"/>
                <w:b/>
                <w:bCs/>
                <w:lang w:val="en-US"/>
              </w:rPr>
              <w:t>W</w:t>
            </w:r>
            <w:r w:rsidRPr="00160BA0">
              <w:rPr>
                <w:rFonts w:cs="Times New Roman"/>
                <w:b/>
                <w:bCs/>
                <w:lang w:val="uk-UA"/>
              </w:rPr>
              <w:t>0105900101 РЕАКТИВИ ДЛЯ ЕКСТРАКЦІЇ І ПІДГОТОВКИ ДНК ТА/АБО РНК:БАКТЕРІЇ ТА/АБО</w:t>
            </w:r>
            <w:r>
              <w:rPr>
                <w:rFonts w:cs="Times New Roman"/>
                <w:b/>
                <w:bCs/>
                <w:lang w:val="uk-UA"/>
              </w:rPr>
              <w:t xml:space="preserve"> ВІРУСИ</w:t>
            </w:r>
            <w:r w:rsidRPr="00160BA0">
              <w:rPr>
                <w:rFonts w:cs="Times New Roman"/>
                <w:b/>
                <w:bCs/>
                <w:lang w:val="uk-UA"/>
              </w:rPr>
              <w:t>)</w:t>
            </w:r>
          </w:p>
        </w:tc>
      </w:tr>
      <w:tr w:rsidR="007112C7" w:rsidRPr="00222C39" w14:paraId="2B621160"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03FD422C" w14:textId="77777777" w:rsidR="007112C7" w:rsidRDefault="007112C7" w:rsidP="004A04DC">
            <w:pPr>
              <w:pStyle w:val="TableContents"/>
              <w:ind w:left="360"/>
              <w:rPr>
                <w:rFonts w:cs="Times New Roman"/>
                <w:b/>
                <w:bCs/>
                <w:lang w:val="en-US"/>
              </w:rPr>
            </w:pPr>
            <w:r>
              <w:rPr>
                <w:rFonts w:cs="Times New Roman"/>
                <w:b/>
                <w:bCs/>
                <w:lang w:val="en-US"/>
              </w:rPr>
              <w:lastRenderedPageBreak/>
              <w:t>1.</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5E031AE" w14:textId="77777777" w:rsidR="007112C7" w:rsidRDefault="007112C7" w:rsidP="004A04DC">
            <w:pPr>
              <w:pStyle w:val="TableContents"/>
              <w:jc w:val="center"/>
              <w:rPr>
                <w:color w:val="000000"/>
              </w:rPr>
            </w:pPr>
            <w:proofErr w:type="spellStart"/>
            <w:r>
              <w:rPr>
                <w:color w:val="000000"/>
              </w:rPr>
              <w:t>Набір</w:t>
            </w:r>
            <w:proofErr w:type="spellEnd"/>
            <w:r>
              <w:rPr>
                <w:color w:val="000000"/>
              </w:rPr>
              <w:t xml:space="preserve"> </w:t>
            </w:r>
            <w:proofErr w:type="spellStart"/>
            <w:r>
              <w:rPr>
                <w:color w:val="000000"/>
              </w:rPr>
              <w:t>призначений</w:t>
            </w:r>
            <w:proofErr w:type="spellEnd"/>
            <w:r>
              <w:rPr>
                <w:color w:val="000000"/>
              </w:rPr>
              <w:t xml:space="preserve"> </w:t>
            </w:r>
            <w:proofErr w:type="spellStart"/>
            <w:r>
              <w:rPr>
                <w:color w:val="000000"/>
              </w:rPr>
              <w:t>для</w:t>
            </w:r>
            <w:proofErr w:type="spellEnd"/>
            <w:r>
              <w:rPr>
                <w:color w:val="000000"/>
              </w:rPr>
              <w:t xml:space="preserve"> </w:t>
            </w:r>
            <w:proofErr w:type="spellStart"/>
            <w:r>
              <w:rPr>
                <w:color w:val="000000"/>
              </w:rPr>
              <w:t>виділення</w:t>
            </w:r>
            <w:proofErr w:type="spellEnd"/>
            <w:r>
              <w:rPr>
                <w:color w:val="000000"/>
              </w:rPr>
              <w:t xml:space="preserve"> РНК</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4DEB3AF"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EA00164" w14:textId="77777777" w:rsidR="007112C7" w:rsidRPr="00222C39" w:rsidRDefault="007112C7" w:rsidP="004A04DC">
            <w:pPr>
              <w:pStyle w:val="TableContents"/>
              <w:jc w:val="center"/>
              <w:rPr>
                <w:rFonts w:cs="Times New Roman"/>
                <w:b/>
                <w:bCs/>
                <w:lang w:val="uk-UA"/>
              </w:rPr>
            </w:pPr>
          </w:p>
        </w:tc>
      </w:tr>
      <w:tr w:rsidR="007112C7" w:rsidRPr="00222C39" w14:paraId="2777DCCB"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6C41649E" w14:textId="77777777" w:rsidR="007112C7" w:rsidRDefault="007112C7" w:rsidP="004A04DC">
            <w:pPr>
              <w:pStyle w:val="TableContents"/>
              <w:ind w:left="360"/>
              <w:rPr>
                <w:rFonts w:cs="Times New Roman"/>
                <w:b/>
                <w:bCs/>
                <w:lang w:val="en-US"/>
              </w:rPr>
            </w:pPr>
            <w:r>
              <w:rPr>
                <w:rFonts w:cs="Times New Roman"/>
                <w:b/>
                <w:bCs/>
                <w:lang w:val="en-US"/>
              </w:rPr>
              <w:t>2.</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3BDEBF3" w14:textId="77777777" w:rsidR="007112C7" w:rsidRDefault="007112C7" w:rsidP="004A04DC">
            <w:pPr>
              <w:pStyle w:val="TableContents"/>
              <w:jc w:val="center"/>
              <w:rPr>
                <w:color w:val="000000"/>
              </w:rPr>
            </w:pPr>
            <w:proofErr w:type="spellStart"/>
            <w:r>
              <w:rPr>
                <w:color w:val="000000"/>
              </w:rPr>
              <w:t>Фасування</w:t>
            </w:r>
            <w:proofErr w:type="spellEnd"/>
            <w:r>
              <w:rPr>
                <w:color w:val="000000"/>
              </w:rPr>
              <w:t xml:space="preserve">: 50 </w:t>
            </w:r>
            <w:proofErr w:type="spellStart"/>
            <w:r>
              <w:rPr>
                <w:color w:val="000000"/>
              </w:rPr>
              <w:t>виділень</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8118824"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3A0B620" w14:textId="77777777" w:rsidR="007112C7" w:rsidRPr="00222C39" w:rsidRDefault="007112C7" w:rsidP="004A04DC">
            <w:pPr>
              <w:pStyle w:val="TableContents"/>
              <w:jc w:val="center"/>
              <w:rPr>
                <w:rFonts w:cs="Times New Roman"/>
                <w:b/>
                <w:bCs/>
                <w:lang w:val="uk-UA"/>
              </w:rPr>
            </w:pPr>
          </w:p>
        </w:tc>
      </w:tr>
      <w:tr w:rsidR="007112C7" w:rsidRPr="00222C39" w14:paraId="03B3644C"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3C5E1231" w14:textId="77777777" w:rsidR="007112C7" w:rsidRDefault="007112C7" w:rsidP="004A04DC">
            <w:pPr>
              <w:pStyle w:val="TableContents"/>
              <w:ind w:left="360"/>
              <w:rPr>
                <w:rFonts w:cs="Times New Roman"/>
                <w:b/>
                <w:bCs/>
                <w:lang w:val="en-US"/>
              </w:rPr>
            </w:pPr>
            <w:r>
              <w:rPr>
                <w:rFonts w:cs="Times New Roman"/>
                <w:b/>
                <w:bCs/>
                <w:lang w:val="en-US"/>
              </w:rPr>
              <w:t>3.</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FECAF59" w14:textId="77777777" w:rsidR="007112C7" w:rsidRDefault="007112C7" w:rsidP="004A04DC">
            <w:pPr>
              <w:pStyle w:val="TableContents"/>
              <w:jc w:val="center"/>
              <w:rPr>
                <w:color w:val="000000"/>
              </w:rPr>
            </w:pPr>
            <w:proofErr w:type="spellStart"/>
            <w:r>
              <w:rPr>
                <w:color w:val="000000"/>
              </w:rPr>
              <w:t>Кількість</w:t>
            </w:r>
            <w:proofErr w:type="spellEnd"/>
            <w:r>
              <w:rPr>
                <w:color w:val="000000"/>
              </w:rPr>
              <w:t xml:space="preserve"> </w:t>
            </w:r>
            <w:proofErr w:type="spellStart"/>
            <w:r>
              <w:rPr>
                <w:color w:val="000000"/>
              </w:rPr>
              <w:t>паковань</w:t>
            </w:r>
            <w:proofErr w:type="spellEnd"/>
            <w:r>
              <w:rPr>
                <w:color w:val="000000"/>
              </w:rPr>
              <w:t>: 1</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60FE976"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B7C1EB9" w14:textId="77777777" w:rsidR="007112C7" w:rsidRPr="00222C39" w:rsidRDefault="007112C7" w:rsidP="004A04DC">
            <w:pPr>
              <w:pStyle w:val="TableContents"/>
              <w:jc w:val="center"/>
              <w:rPr>
                <w:rFonts w:cs="Times New Roman"/>
                <w:b/>
                <w:bCs/>
                <w:lang w:val="uk-UA"/>
              </w:rPr>
            </w:pPr>
          </w:p>
        </w:tc>
      </w:tr>
      <w:tr w:rsidR="007112C7" w:rsidRPr="00222C39" w14:paraId="12EC4FE7"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141B56DC" w14:textId="77777777" w:rsidR="007112C7" w:rsidRDefault="007112C7" w:rsidP="004A04DC">
            <w:pPr>
              <w:pStyle w:val="TableContents"/>
              <w:ind w:left="360"/>
              <w:rPr>
                <w:rFonts w:cs="Times New Roman"/>
                <w:b/>
                <w:bCs/>
                <w:lang w:val="en-US"/>
              </w:rPr>
            </w:pPr>
            <w:r>
              <w:rPr>
                <w:rFonts w:cs="Times New Roman"/>
                <w:b/>
                <w:bCs/>
                <w:lang w:val="en-US"/>
              </w:rPr>
              <w:t>4.</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7DFDF94" w14:textId="77777777" w:rsidR="007112C7" w:rsidRDefault="007112C7" w:rsidP="004A04DC">
            <w:pPr>
              <w:pStyle w:val="TableContents"/>
              <w:jc w:val="center"/>
              <w:rPr>
                <w:color w:val="000000"/>
              </w:rPr>
            </w:pPr>
            <w:proofErr w:type="spellStart"/>
            <w:r>
              <w:rPr>
                <w:color w:val="000000"/>
              </w:rPr>
              <w:t>Інструкція</w:t>
            </w:r>
            <w:proofErr w:type="spellEnd"/>
            <w:r>
              <w:rPr>
                <w:color w:val="000000"/>
              </w:rPr>
              <w:t xml:space="preserve"> з </w:t>
            </w:r>
            <w:proofErr w:type="spellStart"/>
            <w:r>
              <w:rPr>
                <w:color w:val="000000"/>
              </w:rPr>
              <w:t>експлуатації</w:t>
            </w:r>
            <w:proofErr w:type="spellEnd"/>
            <w:r>
              <w:rPr>
                <w:color w:val="000000"/>
              </w:rPr>
              <w:t xml:space="preserve"> </w:t>
            </w:r>
            <w:proofErr w:type="spellStart"/>
            <w:r>
              <w:rPr>
                <w:color w:val="000000"/>
              </w:rPr>
              <w:t>українською</w:t>
            </w:r>
            <w:proofErr w:type="spellEnd"/>
            <w:r>
              <w:rPr>
                <w:color w:val="000000"/>
              </w:rPr>
              <w:t xml:space="preserve"> </w:t>
            </w:r>
            <w:proofErr w:type="spellStart"/>
            <w:r>
              <w:rPr>
                <w:color w:val="000000"/>
              </w:rPr>
              <w:t>мовою</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29130AB"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704EC5B" w14:textId="77777777" w:rsidR="007112C7" w:rsidRPr="00222C39" w:rsidRDefault="007112C7" w:rsidP="004A04DC">
            <w:pPr>
              <w:pStyle w:val="TableContents"/>
              <w:jc w:val="center"/>
              <w:rPr>
                <w:rFonts w:cs="Times New Roman"/>
                <w:b/>
                <w:bCs/>
                <w:lang w:val="uk-UA"/>
              </w:rPr>
            </w:pPr>
          </w:p>
        </w:tc>
      </w:tr>
      <w:tr w:rsidR="007112C7" w:rsidRPr="00222C39" w14:paraId="4E0D74F3"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0EC219AD" w14:textId="77777777" w:rsidR="007112C7" w:rsidRDefault="007112C7" w:rsidP="004A04DC">
            <w:pPr>
              <w:pStyle w:val="TableContents"/>
              <w:ind w:left="360"/>
              <w:rPr>
                <w:rFonts w:cs="Times New Roman"/>
                <w:b/>
                <w:bCs/>
                <w:lang w:val="en-US"/>
              </w:rPr>
            </w:pPr>
            <w:r>
              <w:rPr>
                <w:rFonts w:cs="Times New Roman"/>
                <w:b/>
                <w:bCs/>
                <w:lang w:val="en-US"/>
              </w:rPr>
              <w:t>5.</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75FC3A2" w14:textId="77777777" w:rsidR="007112C7" w:rsidRDefault="007112C7" w:rsidP="004A04DC">
            <w:pPr>
              <w:pStyle w:val="TableContents"/>
              <w:jc w:val="center"/>
              <w:rPr>
                <w:color w:val="000000"/>
              </w:rPr>
            </w:pPr>
            <w:proofErr w:type="spellStart"/>
            <w:r>
              <w:rPr>
                <w:color w:val="000000"/>
              </w:rPr>
              <w:t>Технологія</w:t>
            </w:r>
            <w:proofErr w:type="spellEnd"/>
            <w:r>
              <w:rPr>
                <w:color w:val="000000"/>
              </w:rPr>
              <w:t xml:space="preserve"> </w:t>
            </w:r>
            <w:proofErr w:type="spellStart"/>
            <w:r>
              <w:rPr>
                <w:color w:val="000000"/>
              </w:rPr>
              <w:t>виділення</w:t>
            </w:r>
            <w:proofErr w:type="spellEnd"/>
            <w:r>
              <w:rPr>
                <w:color w:val="000000"/>
              </w:rPr>
              <w:t xml:space="preserve"> – </w:t>
            </w:r>
            <w:proofErr w:type="spellStart"/>
            <w:r>
              <w:rPr>
                <w:color w:val="000000"/>
              </w:rPr>
              <w:t>мембранні</w:t>
            </w:r>
            <w:proofErr w:type="spellEnd"/>
            <w:r>
              <w:rPr>
                <w:color w:val="000000"/>
              </w:rPr>
              <w:t xml:space="preserve"> </w:t>
            </w:r>
            <w:proofErr w:type="spellStart"/>
            <w:r>
              <w:rPr>
                <w:color w:val="000000"/>
              </w:rPr>
              <w:t>колонки</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FE10A20"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74E3329" w14:textId="77777777" w:rsidR="007112C7" w:rsidRPr="00222C39" w:rsidRDefault="007112C7" w:rsidP="004A04DC">
            <w:pPr>
              <w:pStyle w:val="TableContents"/>
              <w:jc w:val="center"/>
              <w:rPr>
                <w:rFonts w:cs="Times New Roman"/>
                <w:b/>
                <w:bCs/>
                <w:lang w:val="uk-UA"/>
              </w:rPr>
            </w:pPr>
          </w:p>
        </w:tc>
      </w:tr>
      <w:tr w:rsidR="007112C7" w:rsidRPr="00222C39" w14:paraId="44AAB2E6"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754C6BEF" w14:textId="77777777" w:rsidR="007112C7" w:rsidRPr="00AB570F" w:rsidRDefault="007112C7" w:rsidP="004A04DC">
            <w:pPr>
              <w:pStyle w:val="TableContents"/>
              <w:ind w:left="360"/>
              <w:rPr>
                <w:rFonts w:cs="Times New Roman"/>
                <w:b/>
                <w:bCs/>
                <w:lang w:val="uk-UA"/>
              </w:rPr>
            </w:pPr>
            <w:r>
              <w:rPr>
                <w:rFonts w:cs="Times New Roman"/>
                <w:b/>
                <w:bCs/>
                <w:lang w:val="uk-UA"/>
              </w:rPr>
              <w:t>6.</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FD5B1FA" w14:textId="77777777" w:rsidR="007112C7" w:rsidRPr="00AB570F" w:rsidRDefault="007112C7" w:rsidP="004A04DC">
            <w:pPr>
              <w:pStyle w:val="TableContents"/>
              <w:jc w:val="center"/>
              <w:rPr>
                <w:color w:val="000000"/>
                <w:lang w:val="uk-UA"/>
              </w:rPr>
            </w:pPr>
            <w:r>
              <w:rPr>
                <w:color w:val="000000"/>
                <w:lang w:val="uk-UA"/>
              </w:rPr>
              <w:t xml:space="preserve">Набір містить реагенти, що готові до використання </w:t>
            </w:r>
            <w:r w:rsidRPr="00AB570F">
              <w:rPr>
                <w:color w:val="000000"/>
                <w:lang w:val="uk-UA"/>
              </w:rPr>
              <w:t>для виділення загальної РНК зі зразку цільної крові</w:t>
            </w:r>
            <w:r w:rsidRPr="00160BA0">
              <w:rPr>
                <w:color w:val="000000"/>
                <w:lang w:val="ru-RU"/>
              </w:rPr>
              <w:t xml:space="preserve"> </w:t>
            </w:r>
            <w:r>
              <w:rPr>
                <w:color w:val="000000"/>
                <w:lang w:val="uk-UA"/>
              </w:rPr>
              <w:t>від 0,1 мл</w:t>
            </w:r>
            <w:r w:rsidRPr="00AB570F">
              <w:rPr>
                <w:color w:val="000000"/>
                <w:lang w:val="uk-UA"/>
              </w:rPr>
              <w:t xml:space="preserve"> до 0</w:t>
            </w:r>
            <w:r>
              <w:rPr>
                <w:color w:val="000000"/>
                <w:lang w:val="uk-UA"/>
              </w:rPr>
              <w:t>,25 мл</w:t>
            </w:r>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4198AEE" w14:textId="77777777" w:rsidR="007112C7" w:rsidRDefault="007112C7" w:rsidP="004A04DC">
            <w:pPr>
              <w:pStyle w:val="TableContents"/>
              <w:jc w:val="center"/>
              <w:rPr>
                <w:color w:val="000000"/>
              </w:rPr>
            </w:pPr>
            <w:proofErr w:type="spellStart"/>
            <w:r w:rsidRPr="0020768F">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2F38E66" w14:textId="77777777" w:rsidR="007112C7" w:rsidRPr="00222C39" w:rsidRDefault="007112C7" w:rsidP="004A04DC">
            <w:pPr>
              <w:pStyle w:val="TableContents"/>
              <w:jc w:val="center"/>
              <w:rPr>
                <w:rFonts w:cs="Times New Roman"/>
                <w:b/>
                <w:bCs/>
                <w:lang w:val="uk-UA"/>
              </w:rPr>
            </w:pPr>
          </w:p>
        </w:tc>
      </w:tr>
      <w:tr w:rsidR="007112C7" w:rsidRPr="00222C39" w14:paraId="7FE2647D"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639E0535" w14:textId="77777777" w:rsidR="007112C7" w:rsidRDefault="007112C7" w:rsidP="004A04DC">
            <w:pPr>
              <w:pStyle w:val="TableContents"/>
              <w:ind w:left="360"/>
              <w:rPr>
                <w:rFonts w:cs="Times New Roman"/>
                <w:b/>
                <w:bCs/>
                <w:lang w:val="uk-UA"/>
              </w:rPr>
            </w:pPr>
            <w:r>
              <w:rPr>
                <w:rFonts w:cs="Times New Roman"/>
                <w:b/>
                <w:bCs/>
                <w:lang w:val="uk-UA"/>
              </w:rPr>
              <w:t>7.</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03AB26C" w14:textId="77777777" w:rsidR="007112C7" w:rsidRPr="00160BA0" w:rsidRDefault="007112C7" w:rsidP="004A04DC">
            <w:pPr>
              <w:pStyle w:val="TableContents"/>
              <w:jc w:val="center"/>
              <w:rPr>
                <w:color w:val="000000"/>
                <w:lang w:val="ru-RU"/>
              </w:rPr>
            </w:pPr>
            <w:r w:rsidRPr="00AB570F">
              <w:rPr>
                <w:color w:val="000000"/>
                <w:lang w:val="uk-UA"/>
              </w:rPr>
              <w:t xml:space="preserve">Типовий вихід </w:t>
            </w:r>
            <w:r>
              <w:rPr>
                <w:color w:val="000000"/>
                <w:lang w:val="uk-UA"/>
              </w:rPr>
              <w:t xml:space="preserve">РНК для виділення </w:t>
            </w:r>
            <w:r w:rsidRPr="00AB570F">
              <w:rPr>
                <w:color w:val="000000"/>
                <w:lang w:val="uk-UA"/>
              </w:rPr>
              <w:t>0.25 мл цільної</w:t>
            </w:r>
            <w:r>
              <w:rPr>
                <w:color w:val="000000"/>
                <w:lang w:val="uk-UA"/>
              </w:rPr>
              <w:t xml:space="preserve"> крові має становити 3 </w:t>
            </w:r>
            <w:proofErr w:type="spellStart"/>
            <w:r>
              <w:rPr>
                <w:color w:val="000000"/>
                <w:lang w:val="uk-UA"/>
              </w:rPr>
              <w:t>мкг</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6DBAFDA" w14:textId="77777777" w:rsidR="007112C7" w:rsidRDefault="007112C7" w:rsidP="004A04DC">
            <w:pPr>
              <w:pStyle w:val="TableContents"/>
              <w:jc w:val="center"/>
              <w:rPr>
                <w:color w:val="000000"/>
              </w:rPr>
            </w:pPr>
            <w:proofErr w:type="spellStart"/>
            <w:r w:rsidRPr="0020768F">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4F61722" w14:textId="77777777" w:rsidR="007112C7" w:rsidRPr="00222C39" w:rsidRDefault="007112C7" w:rsidP="004A04DC">
            <w:pPr>
              <w:pStyle w:val="TableContents"/>
              <w:jc w:val="center"/>
              <w:rPr>
                <w:rFonts w:cs="Times New Roman"/>
                <w:b/>
                <w:bCs/>
                <w:lang w:val="uk-UA"/>
              </w:rPr>
            </w:pPr>
          </w:p>
        </w:tc>
      </w:tr>
      <w:tr w:rsidR="007112C7" w:rsidRPr="00222C39" w14:paraId="5262FF79" w14:textId="77777777" w:rsidTr="007112C7">
        <w:trPr>
          <w:gridAfter w:val="1"/>
          <w:wAfter w:w="11" w:type="dxa"/>
          <w:jc w:val="right"/>
        </w:trPr>
        <w:tc>
          <w:tcPr>
            <w:tcW w:w="848" w:type="dxa"/>
            <w:tcBorders>
              <w:top w:val="single" w:sz="2" w:space="0" w:color="000000"/>
              <w:left w:val="single" w:sz="2" w:space="0" w:color="000000"/>
              <w:bottom w:val="single" w:sz="2" w:space="0" w:color="000000"/>
            </w:tcBorders>
            <w:tcMar>
              <w:top w:w="55" w:type="dxa"/>
              <w:left w:w="55" w:type="dxa"/>
              <w:bottom w:w="55" w:type="dxa"/>
              <w:right w:w="55" w:type="dxa"/>
            </w:tcMar>
          </w:tcPr>
          <w:p w14:paraId="2B361A41" w14:textId="77777777" w:rsidR="007112C7" w:rsidRDefault="007112C7" w:rsidP="004A04DC">
            <w:pPr>
              <w:pStyle w:val="TableContents"/>
              <w:ind w:left="360"/>
              <w:rPr>
                <w:rFonts w:cs="Times New Roman"/>
                <w:b/>
                <w:bCs/>
                <w:lang w:val="en-US"/>
              </w:rPr>
            </w:pPr>
            <w:r>
              <w:rPr>
                <w:rFonts w:cs="Times New Roman"/>
                <w:b/>
                <w:bCs/>
                <w:lang w:val="uk-UA"/>
              </w:rPr>
              <w:t>8</w:t>
            </w:r>
            <w:r>
              <w:rPr>
                <w:rFonts w:cs="Times New Roman"/>
                <w:b/>
                <w:bCs/>
                <w:lang w:val="en-US"/>
              </w:rPr>
              <w:t>.</w:t>
            </w:r>
          </w:p>
        </w:tc>
        <w:tc>
          <w:tcPr>
            <w:tcW w:w="524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599F96B" w14:textId="77777777" w:rsidR="007112C7" w:rsidRDefault="007112C7" w:rsidP="004A04DC">
            <w:pPr>
              <w:pStyle w:val="TableContents"/>
              <w:jc w:val="center"/>
              <w:rPr>
                <w:color w:val="000000"/>
              </w:rPr>
            </w:pPr>
            <w:proofErr w:type="spellStart"/>
            <w:r>
              <w:rPr>
                <w:color w:val="000000"/>
              </w:rPr>
              <w:t>Виробником</w:t>
            </w:r>
            <w:proofErr w:type="spellEnd"/>
            <w:r>
              <w:rPr>
                <w:color w:val="000000"/>
              </w:rPr>
              <w:t xml:space="preserve"> </w:t>
            </w:r>
            <w:proofErr w:type="spellStart"/>
            <w:r>
              <w:rPr>
                <w:color w:val="000000"/>
              </w:rPr>
              <w:t>набору</w:t>
            </w:r>
            <w:proofErr w:type="spellEnd"/>
            <w:r>
              <w:rPr>
                <w:color w:val="000000"/>
              </w:rPr>
              <w:t xml:space="preserve"> </w:t>
            </w:r>
            <w:proofErr w:type="spellStart"/>
            <w:r>
              <w:rPr>
                <w:color w:val="000000"/>
              </w:rPr>
              <w:t>не</w:t>
            </w:r>
            <w:proofErr w:type="spellEnd"/>
            <w:r>
              <w:rPr>
                <w:color w:val="000000"/>
              </w:rPr>
              <w:t xml:space="preserve"> </w:t>
            </w:r>
            <w:proofErr w:type="spellStart"/>
            <w:r>
              <w:rPr>
                <w:color w:val="000000"/>
              </w:rPr>
              <w:t>може</w:t>
            </w:r>
            <w:proofErr w:type="spellEnd"/>
            <w:r>
              <w:rPr>
                <w:color w:val="000000"/>
              </w:rPr>
              <w:t xml:space="preserve"> </w:t>
            </w:r>
            <w:proofErr w:type="spellStart"/>
            <w:r>
              <w:rPr>
                <w:color w:val="000000"/>
              </w:rPr>
              <w:t>бути</w:t>
            </w:r>
            <w:proofErr w:type="spellEnd"/>
            <w:r>
              <w:rPr>
                <w:color w:val="000000"/>
              </w:rPr>
              <w:t xml:space="preserve"> Російська Федерація </w:t>
            </w:r>
            <w:proofErr w:type="spellStart"/>
            <w:r>
              <w:rPr>
                <w:color w:val="000000"/>
              </w:rPr>
              <w:t>чи</w:t>
            </w:r>
            <w:proofErr w:type="spellEnd"/>
            <w:r>
              <w:rPr>
                <w:color w:val="000000"/>
              </w:rPr>
              <w:t xml:space="preserve"> </w:t>
            </w:r>
            <w:proofErr w:type="spellStart"/>
            <w:r>
              <w:rPr>
                <w:color w:val="000000"/>
              </w:rPr>
              <w:t>Білорусія</w:t>
            </w:r>
            <w:proofErr w:type="spellEnd"/>
            <w:r>
              <w:rPr>
                <w:color w:val="000000"/>
              </w:rPr>
              <w:t xml:space="preserve">, </w:t>
            </w:r>
            <w:proofErr w:type="spellStart"/>
            <w:r>
              <w:rPr>
                <w:color w:val="000000"/>
              </w:rPr>
              <w:t>Іран</w:t>
            </w:r>
            <w:proofErr w:type="spellEnd"/>
          </w:p>
        </w:tc>
        <w:tc>
          <w:tcPr>
            <w:tcW w:w="226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F02547E" w14:textId="77777777" w:rsidR="007112C7" w:rsidRDefault="007112C7" w:rsidP="004A04DC">
            <w:pPr>
              <w:pStyle w:val="TableContents"/>
              <w:jc w:val="center"/>
              <w:rPr>
                <w:color w:val="000000"/>
              </w:rPr>
            </w:pPr>
            <w:proofErr w:type="spellStart"/>
            <w:r>
              <w:rPr>
                <w:color w:val="000000"/>
              </w:rPr>
              <w:t>Відповідність</w:t>
            </w:r>
            <w:proofErr w:type="spellEnd"/>
          </w:p>
        </w:tc>
        <w:tc>
          <w:tcPr>
            <w:tcW w:w="269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7701859" w14:textId="77777777" w:rsidR="007112C7" w:rsidRPr="00222C39" w:rsidRDefault="007112C7" w:rsidP="004A04DC">
            <w:pPr>
              <w:pStyle w:val="TableContents"/>
              <w:jc w:val="center"/>
              <w:rPr>
                <w:rFonts w:cs="Times New Roman"/>
                <w:b/>
                <w:bCs/>
                <w:lang w:val="uk-UA"/>
              </w:rPr>
            </w:pPr>
          </w:p>
        </w:tc>
      </w:tr>
    </w:tbl>
    <w:p w14:paraId="3AEFA970" w14:textId="77777777" w:rsidR="007112C7" w:rsidRDefault="007112C7" w:rsidP="007112C7">
      <w:pPr>
        <w:pStyle w:val="rvps2"/>
        <w:shd w:val="clear" w:color="auto" w:fill="FFFFFF"/>
        <w:spacing w:before="0" w:beforeAutospacing="0" w:after="0" w:afterAutospacing="0"/>
        <w:jc w:val="both"/>
        <w:textAlignment w:val="baseline"/>
        <w:rPr>
          <w:b/>
        </w:rPr>
      </w:pPr>
    </w:p>
    <w:p w14:paraId="1743F76B" w14:textId="77777777" w:rsidR="007112C7" w:rsidRDefault="007112C7" w:rsidP="007112C7">
      <w:pPr>
        <w:pStyle w:val="rvps2"/>
        <w:shd w:val="clear" w:color="auto" w:fill="FFFFFF"/>
        <w:spacing w:before="0" w:beforeAutospacing="0" w:after="0" w:afterAutospacing="0"/>
        <w:jc w:val="both"/>
        <w:textAlignment w:val="baseline"/>
        <w:rPr>
          <w:b/>
        </w:rPr>
      </w:pPr>
    </w:p>
    <w:p w14:paraId="25779386" w14:textId="77777777" w:rsidR="007112C7" w:rsidRDefault="007112C7" w:rsidP="007112C7">
      <w:pPr>
        <w:pStyle w:val="rvps2"/>
        <w:shd w:val="clear" w:color="auto" w:fill="FFFFFF"/>
        <w:spacing w:before="0" w:beforeAutospacing="0" w:after="0" w:afterAutospacing="0"/>
        <w:jc w:val="both"/>
        <w:textAlignment w:val="baseline"/>
        <w:rPr>
          <w:b/>
        </w:rPr>
      </w:pPr>
    </w:p>
    <w:p w14:paraId="77633260" w14:textId="77777777" w:rsidR="007112C7" w:rsidRDefault="007112C7" w:rsidP="007112C7">
      <w:pPr>
        <w:pStyle w:val="rvps2"/>
        <w:shd w:val="clear" w:color="auto" w:fill="FFFFFF"/>
        <w:spacing w:before="0" w:beforeAutospacing="0" w:after="0" w:afterAutospacing="0"/>
        <w:jc w:val="both"/>
        <w:textAlignment w:val="baseline"/>
        <w:rPr>
          <w:b/>
        </w:rPr>
      </w:pPr>
    </w:p>
    <w:p w14:paraId="33907DA5" w14:textId="77777777" w:rsidR="007112C7" w:rsidRDefault="007112C7" w:rsidP="007112C7">
      <w:pPr>
        <w:ind w:firstLine="709"/>
        <w:jc w:val="both"/>
      </w:pPr>
      <w:r w:rsidRPr="009D58D6">
        <w:t>Примітка: У разі, якщо у даних технічних вимогах йде посилання на конкретну марку чи фірму, патент, конструкцію або тип товару, то вважається, що медико-технічні вимоги містять вираз (або еквівалент).</w:t>
      </w:r>
    </w:p>
    <w:p w14:paraId="4930E4A7" w14:textId="77777777" w:rsidR="007112C7" w:rsidRPr="00CF7D3C" w:rsidRDefault="007112C7" w:rsidP="007112C7">
      <w:pPr>
        <w:tabs>
          <w:tab w:val="center" w:pos="8493"/>
        </w:tabs>
        <w:spacing w:line="276" w:lineRule="auto"/>
        <w:jc w:val="both"/>
        <w:rPr>
          <w:rStyle w:val="ListLabel14"/>
          <w:rFonts w:eastAsia="Segoe UI"/>
          <w:color w:val="000000"/>
        </w:rPr>
      </w:pPr>
      <w:r w:rsidRPr="00CF7D3C">
        <w:rPr>
          <w:rFonts w:eastAsia="Segoe UI"/>
          <w:color w:val="000000"/>
        </w:rPr>
        <w:t xml:space="preserve">         Невідповідність запропонованого Учасником програмного забезпечення встановленим технічним, якісним, кількісним та іншим вимогам до предмета закупівлі, розцінюється як невідповідність тендерної пропозиції умовам технічної специфікації та іншим вимогам щодо предмета закупівлі тендерної документації та пропозиція такого учасника підлягає відхиленню. </w:t>
      </w:r>
    </w:p>
    <w:p w14:paraId="73C0BFF8" w14:textId="77777777" w:rsidR="007112C7" w:rsidRPr="009D58D6" w:rsidRDefault="007112C7" w:rsidP="007112C7">
      <w:pPr>
        <w:ind w:firstLine="709"/>
        <w:jc w:val="both"/>
        <w:rPr>
          <w:highlight w:val="yellow"/>
        </w:rPr>
      </w:pPr>
    </w:p>
    <w:p w14:paraId="44917D1D" w14:textId="77777777" w:rsidR="007112C7" w:rsidRDefault="007112C7" w:rsidP="007112C7">
      <w:pPr>
        <w:widowControl w:val="0"/>
        <w:tabs>
          <w:tab w:val="left" w:pos="4860"/>
        </w:tabs>
        <w:autoSpaceDE w:val="0"/>
        <w:autoSpaceDN w:val="0"/>
        <w:adjustRightInd w:val="0"/>
        <w:jc w:val="right"/>
        <w:rPr>
          <w:b/>
          <w:bCs/>
          <w:i/>
          <w:iCs/>
        </w:rPr>
      </w:pPr>
    </w:p>
    <w:p w14:paraId="1C798A4B" w14:textId="77777777" w:rsidR="007112C7" w:rsidRDefault="007112C7" w:rsidP="007112C7">
      <w:pPr>
        <w:widowControl w:val="0"/>
        <w:tabs>
          <w:tab w:val="left" w:pos="4860"/>
        </w:tabs>
        <w:autoSpaceDE w:val="0"/>
        <w:autoSpaceDN w:val="0"/>
        <w:adjustRightInd w:val="0"/>
        <w:jc w:val="right"/>
        <w:rPr>
          <w:b/>
          <w:bCs/>
          <w:i/>
          <w:iCs/>
        </w:rPr>
      </w:pPr>
    </w:p>
    <w:p w14:paraId="146393AB" w14:textId="77777777" w:rsidR="009C191C" w:rsidRDefault="009C191C"/>
    <w:sectPr w:rsidR="009C191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dale Sans UI">
    <w:altName w:val="Arial Unicode MS"/>
    <w:charset w:val="CC"/>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D7F84"/>
    <w:multiLevelType w:val="multilevel"/>
    <w:tmpl w:val="A13AA14E"/>
    <w:lvl w:ilvl="0">
      <w:start w:val="1"/>
      <w:numFmt w:val="decimal"/>
      <w:lvlText w:val="%1."/>
      <w:lvlJc w:val="left"/>
      <w:pPr>
        <w:tabs>
          <w:tab w:val="num" w:pos="0"/>
        </w:tabs>
        <w:ind w:left="720" w:hanging="360"/>
      </w:pPr>
      <w:rPr>
        <w:rFonts w:hint="default"/>
        <w:sz w:val="24"/>
      </w:rPr>
    </w:lvl>
    <w:lvl w:ilvl="1">
      <w:start w:val="1"/>
      <w:numFmt w:val="decimal"/>
      <w:lvlText w:val="%1.%2."/>
      <w:lvlJc w:val="left"/>
      <w:pPr>
        <w:tabs>
          <w:tab w:val="num" w:pos="0"/>
        </w:tabs>
        <w:ind w:left="1440" w:hanging="720"/>
      </w:pPr>
      <w:rPr>
        <w:rFonts w:cs="Times New Roman" w:hint="default"/>
        <w:b w:val="0"/>
      </w:rPr>
    </w:lvl>
    <w:lvl w:ilvl="2">
      <w:start w:val="1"/>
      <w:numFmt w:val="decimal"/>
      <w:lvlText w:val="%1.%2.%3."/>
      <w:lvlJc w:val="left"/>
      <w:pPr>
        <w:tabs>
          <w:tab w:val="num" w:pos="0"/>
        </w:tabs>
        <w:ind w:left="1800" w:hanging="720"/>
      </w:pPr>
      <w:rPr>
        <w:rFonts w:cs="Times New Roman" w:hint="default"/>
        <w:b/>
      </w:rPr>
    </w:lvl>
    <w:lvl w:ilvl="3">
      <w:start w:val="1"/>
      <w:numFmt w:val="decimal"/>
      <w:lvlText w:val="%1.%2.%3.%4."/>
      <w:lvlJc w:val="left"/>
      <w:pPr>
        <w:tabs>
          <w:tab w:val="num" w:pos="0"/>
        </w:tabs>
        <w:ind w:left="2520" w:hanging="1080"/>
      </w:pPr>
      <w:rPr>
        <w:rFonts w:cs="Times New Roman" w:hint="default"/>
        <w:b/>
      </w:rPr>
    </w:lvl>
    <w:lvl w:ilvl="4">
      <w:start w:val="1"/>
      <w:numFmt w:val="decimal"/>
      <w:lvlText w:val="%1.%2.%3.%4.%5."/>
      <w:lvlJc w:val="left"/>
      <w:pPr>
        <w:tabs>
          <w:tab w:val="num" w:pos="0"/>
        </w:tabs>
        <w:ind w:left="2880" w:hanging="1080"/>
      </w:pPr>
      <w:rPr>
        <w:rFonts w:cs="Times New Roman" w:hint="default"/>
        <w:b/>
      </w:rPr>
    </w:lvl>
    <w:lvl w:ilvl="5">
      <w:start w:val="1"/>
      <w:numFmt w:val="decimal"/>
      <w:lvlText w:val="%1.%2.%3.%4.%5.%6."/>
      <w:lvlJc w:val="left"/>
      <w:pPr>
        <w:tabs>
          <w:tab w:val="num" w:pos="0"/>
        </w:tabs>
        <w:ind w:left="3600" w:hanging="1440"/>
      </w:pPr>
      <w:rPr>
        <w:rFonts w:cs="Times New Roman" w:hint="default"/>
        <w:b/>
      </w:rPr>
    </w:lvl>
    <w:lvl w:ilvl="6">
      <w:start w:val="1"/>
      <w:numFmt w:val="decimal"/>
      <w:lvlText w:val="%1.%2.%3.%4.%5.%6.%7."/>
      <w:lvlJc w:val="left"/>
      <w:pPr>
        <w:tabs>
          <w:tab w:val="num" w:pos="0"/>
        </w:tabs>
        <w:ind w:left="3960" w:hanging="1440"/>
      </w:pPr>
      <w:rPr>
        <w:rFonts w:cs="Times New Roman" w:hint="default"/>
        <w:b/>
      </w:rPr>
    </w:lvl>
    <w:lvl w:ilvl="7">
      <w:start w:val="1"/>
      <w:numFmt w:val="decimal"/>
      <w:lvlText w:val="%1.%2.%3.%4.%5.%6.%7.%8."/>
      <w:lvlJc w:val="left"/>
      <w:pPr>
        <w:tabs>
          <w:tab w:val="num" w:pos="0"/>
        </w:tabs>
        <w:ind w:left="4680" w:hanging="1800"/>
      </w:pPr>
      <w:rPr>
        <w:rFonts w:cs="Times New Roman" w:hint="default"/>
        <w:b/>
      </w:rPr>
    </w:lvl>
    <w:lvl w:ilvl="8">
      <w:start w:val="1"/>
      <w:numFmt w:val="decimal"/>
      <w:lvlText w:val="%1.%2.%3.%4.%5.%6.%7.%8.%9."/>
      <w:lvlJc w:val="left"/>
      <w:pPr>
        <w:tabs>
          <w:tab w:val="num" w:pos="0"/>
        </w:tabs>
        <w:ind w:left="5040" w:hanging="1800"/>
      </w:pPr>
      <w:rPr>
        <w:rFonts w:cs="Times New Roman" w:hint="default"/>
        <w:b/>
      </w:rPr>
    </w:lvl>
  </w:abstractNum>
  <w:num w:numId="1" w16cid:durableId="1445076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C7"/>
    <w:rsid w:val="00013AFB"/>
    <w:rsid w:val="00316DFC"/>
    <w:rsid w:val="00596975"/>
    <w:rsid w:val="007112C7"/>
    <w:rsid w:val="00716EEF"/>
    <w:rsid w:val="00785CA4"/>
    <w:rsid w:val="007C2119"/>
    <w:rsid w:val="009C19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0562C"/>
  <w15:chartTrackingRefBased/>
  <w15:docId w15:val="{A76B7796-729B-4D25-A925-F4DB7C8F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2C7"/>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7112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112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112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112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12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12C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12C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12C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12C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12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112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112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112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112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112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12C7"/>
    <w:rPr>
      <w:rFonts w:eastAsiaTheme="majorEastAsia" w:cstheme="majorBidi"/>
      <w:color w:val="595959" w:themeColor="text1" w:themeTint="A6"/>
    </w:rPr>
  </w:style>
  <w:style w:type="character" w:customStyle="1" w:styleId="80">
    <w:name w:val="Заголовок 8 Знак"/>
    <w:basedOn w:val="a0"/>
    <w:link w:val="8"/>
    <w:uiPriority w:val="9"/>
    <w:semiHidden/>
    <w:rsid w:val="007112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12C7"/>
    <w:rPr>
      <w:rFonts w:eastAsiaTheme="majorEastAsia" w:cstheme="majorBidi"/>
      <w:color w:val="272727" w:themeColor="text1" w:themeTint="D8"/>
    </w:rPr>
  </w:style>
  <w:style w:type="paragraph" w:styleId="a3">
    <w:name w:val="Title"/>
    <w:basedOn w:val="a"/>
    <w:next w:val="a"/>
    <w:link w:val="a4"/>
    <w:uiPriority w:val="10"/>
    <w:qFormat/>
    <w:rsid w:val="007112C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112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12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12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12C7"/>
    <w:pPr>
      <w:spacing w:before="160"/>
      <w:jc w:val="center"/>
    </w:pPr>
    <w:rPr>
      <w:i/>
      <w:iCs/>
      <w:color w:val="404040" w:themeColor="text1" w:themeTint="BF"/>
    </w:rPr>
  </w:style>
  <w:style w:type="character" w:customStyle="1" w:styleId="22">
    <w:name w:val="Цитата 2 Знак"/>
    <w:basedOn w:val="a0"/>
    <w:link w:val="21"/>
    <w:uiPriority w:val="29"/>
    <w:rsid w:val="007112C7"/>
    <w:rPr>
      <w:i/>
      <w:iCs/>
      <w:color w:val="404040" w:themeColor="text1" w:themeTint="BF"/>
    </w:rPr>
  </w:style>
  <w:style w:type="paragraph" w:styleId="a7">
    <w:name w:val="List Paragraph"/>
    <w:basedOn w:val="a"/>
    <w:uiPriority w:val="34"/>
    <w:qFormat/>
    <w:rsid w:val="007112C7"/>
    <w:pPr>
      <w:ind w:left="720"/>
      <w:contextualSpacing/>
    </w:pPr>
  </w:style>
  <w:style w:type="character" w:styleId="a8">
    <w:name w:val="Intense Emphasis"/>
    <w:basedOn w:val="a0"/>
    <w:uiPriority w:val="21"/>
    <w:qFormat/>
    <w:rsid w:val="007112C7"/>
    <w:rPr>
      <w:i/>
      <w:iCs/>
      <w:color w:val="2F5496" w:themeColor="accent1" w:themeShade="BF"/>
    </w:rPr>
  </w:style>
  <w:style w:type="paragraph" w:styleId="a9">
    <w:name w:val="Intense Quote"/>
    <w:basedOn w:val="a"/>
    <w:next w:val="a"/>
    <w:link w:val="aa"/>
    <w:uiPriority w:val="30"/>
    <w:qFormat/>
    <w:rsid w:val="007112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112C7"/>
    <w:rPr>
      <w:i/>
      <w:iCs/>
      <w:color w:val="2F5496" w:themeColor="accent1" w:themeShade="BF"/>
    </w:rPr>
  </w:style>
  <w:style w:type="character" w:styleId="ab">
    <w:name w:val="Intense Reference"/>
    <w:basedOn w:val="a0"/>
    <w:uiPriority w:val="32"/>
    <w:qFormat/>
    <w:rsid w:val="007112C7"/>
    <w:rPr>
      <w:b/>
      <w:bCs/>
      <w:smallCaps/>
      <w:color w:val="2F5496" w:themeColor="accent1" w:themeShade="BF"/>
      <w:spacing w:val="5"/>
    </w:rPr>
  </w:style>
  <w:style w:type="paragraph" w:customStyle="1" w:styleId="rvps2">
    <w:name w:val="rvps2"/>
    <w:basedOn w:val="a"/>
    <w:qFormat/>
    <w:rsid w:val="007112C7"/>
    <w:pPr>
      <w:spacing w:before="100" w:beforeAutospacing="1" w:after="100" w:afterAutospacing="1"/>
    </w:pPr>
    <w:rPr>
      <w:rFonts w:eastAsia="Calibri"/>
      <w:lang w:eastAsia="uk-UA"/>
    </w:rPr>
  </w:style>
  <w:style w:type="character" w:customStyle="1" w:styleId="ListLabel14">
    <w:name w:val="ListLabel 14"/>
    <w:qFormat/>
    <w:rsid w:val="007112C7"/>
    <w:rPr>
      <w:rFonts w:cs="Times New Roman"/>
    </w:rPr>
  </w:style>
  <w:style w:type="paragraph" w:customStyle="1" w:styleId="TableContents">
    <w:name w:val="Table Contents"/>
    <w:basedOn w:val="a"/>
    <w:rsid w:val="007112C7"/>
    <w:pPr>
      <w:widowControl w:val="0"/>
      <w:suppressLineNumbers/>
      <w:suppressAutoHyphens/>
      <w:autoSpaceDN w:val="0"/>
      <w:textAlignment w:val="baseline"/>
    </w:pPr>
    <w:rPr>
      <w:rFonts w:eastAsia="Andale Sans UI" w:cs="Tahoma"/>
      <w:kern w:val="3"/>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3610</Words>
  <Characters>2059</Characters>
  <Application>Microsoft Office Word</Application>
  <DocSecurity>0</DocSecurity>
  <Lines>17</Lines>
  <Paragraphs>11</Paragraphs>
  <ScaleCrop>false</ScaleCrop>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Горячева</dc:creator>
  <cp:keywords/>
  <dc:description/>
  <cp:lastModifiedBy>Наталія Горячева</cp:lastModifiedBy>
  <cp:revision>2</cp:revision>
  <cp:lastPrinted>2026-10-12T10:39:00Z</cp:lastPrinted>
  <dcterms:created xsi:type="dcterms:W3CDTF">2026-10-12T11:28:00Z</dcterms:created>
  <dcterms:modified xsi:type="dcterms:W3CDTF">2026-10-12T11:28:00Z</dcterms:modified>
</cp:coreProperties>
</file>